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E" w:rsidRPr="00653CBC" w:rsidRDefault="00BD65BE" w:rsidP="00BD65BE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</w:p>
    <w:p w:rsidR="00BD65BE" w:rsidRPr="007E0448" w:rsidRDefault="00BD65BE" w:rsidP="007E0448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770637840" r:id="rId8"/>
        </w:object>
      </w:r>
    </w:p>
    <w:p w:rsidR="007E0448" w:rsidRDefault="007E0448" w:rsidP="007E0448">
      <w:pPr>
        <w:pStyle w:val="a3"/>
        <w:ind w:firstLine="0"/>
        <w:rPr>
          <w:iCs/>
          <w:sz w:val="28"/>
          <w:szCs w:val="28"/>
        </w:rPr>
      </w:pPr>
      <w:r w:rsidRPr="00FA371C">
        <w:rPr>
          <w:iCs/>
          <w:sz w:val="28"/>
          <w:szCs w:val="28"/>
        </w:rPr>
        <w:t>Республика  Бурятия</w:t>
      </w:r>
    </w:p>
    <w:p w:rsidR="007E0448" w:rsidRPr="00FA371C" w:rsidRDefault="007E0448" w:rsidP="007E0448">
      <w:pPr>
        <w:pStyle w:val="a3"/>
        <w:ind w:firstLine="0"/>
        <w:rPr>
          <w:iCs/>
          <w:sz w:val="28"/>
          <w:szCs w:val="28"/>
        </w:rPr>
      </w:pPr>
      <w:r w:rsidRPr="00FA371C">
        <w:rPr>
          <w:iCs/>
          <w:sz w:val="28"/>
          <w:szCs w:val="28"/>
        </w:rPr>
        <w:t>Северо-Байкальский район</w:t>
      </w:r>
    </w:p>
    <w:p w:rsidR="007E0448" w:rsidRPr="007E0448" w:rsidRDefault="007E0448" w:rsidP="007E0448">
      <w:pPr>
        <w:jc w:val="center"/>
        <w:rPr>
          <w:b/>
          <w:bCs/>
          <w:sz w:val="28"/>
          <w:szCs w:val="28"/>
          <w:lang w:val="ru-RU"/>
        </w:rPr>
      </w:pPr>
      <w:r w:rsidRPr="007E0448">
        <w:rPr>
          <w:b/>
          <w:bCs/>
          <w:sz w:val="28"/>
          <w:szCs w:val="28"/>
          <w:lang w:val="ru-RU"/>
        </w:rPr>
        <w:t xml:space="preserve">Совет депутатов муниципального образования </w:t>
      </w:r>
    </w:p>
    <w:p w:rsidR="007E0448" w:rsidRPr="007E0448" w:rsidRDefault="007E0448" w:rsidP="007E0448">
      <w:pPr>
        <w:jc w:val="center"/>
        <w:rPr>
          <w:b/>
          <w:bCs/>
          <w:sz w:val="28"/>
          <w:szCs w:val="28"/>
          <w:lang w:val="ru-RU"/>
        </w:rPr>
      </w:pPr>
      <w:r w:rsidRPr="007E0448">
        <w:rPr>
          <w:b/>
          <w:bCs/>
          <w:sz w:val="28"/>
          <w:szCs w:val="28"/>
          <w:lang w:val="ru-RU"/>
        </w:rPr>
        <w:t>сельского поселения«Ангоянское»</w:t>
      </w:r>
    </w:p>
    <w:p w:rsidR="00BD65BE" w:rsidRPr="007E0448" w:rsidRDefault="007E0448" w:rsidP="007E0448">
      <w:pPr>
        <w:pStyle w:val="a3"/>
        <w:ind w:firstLine="0"/>
        <w:rPr>
          <w:i w:val="0"/>
          <w:sz w:val="28"/>
          <w:szCs w:val="28"/>
        </w:rPr>
      </w:pPr>
      <w:r w:rsidRPr="007E0448">
        <w:rPr>
          <w:i w:val="0"/>
          <w:sz w:val="28"/>
          <w:szCs w:val="28"/>
        </w:rPr>
        <w:t>V созыва    IV   сессия</w:t>
      </w:r>
    </w:p>
    <w:p w:rsidR="00BD65BE" w:rsidRDefault="00111C36" w:rsidP="00BD65BE">
      <w:pPr>
        <w:pStyle w:val="a3"/>
        <w:ind w:firstLine="0"/>
        <w:rPr>
          <w:i w:val="0"/>
          <w:sz w:val="28"/>
          <w:szCs w:val="28"/>
        </w:rPr>
      </w:pPr>
      <w:r w:rsidRPr="00111C36">
        <w:rPr>
          <w:noProof/>
        </w:rPr>
        <w:pict>
          <v:line id="Прямая соединительная линия 1" o:spid="_x0000_s1027" style="position:absolute;left:0;text-align:left;z-index:251659264;visibility:visible" from="-7.65pt,4.6pt" to="51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" strokecolor="yellow" strokeweight="3pt"/>
        </w:pict>
      </w:r>
      <w:r w:rsidRPr="00111C36">
        <w:rPr>
          <w:noProof/>
        </w:rPr>
        <w:pict>
          <v:line id="Прямая соединительная линия 2" o:spid="_x0000_s1028" style="position:absolute;left:0;text-align:left;z-index:251660288;visibility:visible" from="-7.65pt,10.6pt" to="51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" strokecolor="aqua" strokeweight="3pt"/>
        </w:pict>
      </w:r>
    </w:p>
    <w:p w:rsidR="00BD65BE" w:rsidRPr="004F025A" w:rsidRDefault="00BD65BE" w:rsidP="007E0448">
      <w:pPr>
        <w:rPr>
          <w:b/>
          <w:sz w:val="8"/>
          <w:szCs w:val="36"/>
          <w:lang w:val="ru-RU"/>
        </w:rPr>
      </w:pPr>
    </w:p>
    <w:p w:rsidR="00BD65BE" w:rsidRPr="004F025A" w:rsidRDefault="00BD65BE" w:rsidP="00BD65BE">
      <w:pPr>
        <w:jc w:val="center"/>
        <w:rPr>
          <w:b/>
          <w:sz w:val="36"/>
          <w:szCs w:val="36"/>
          <w:lang w:val="ru-RU"/>
        </w:rPr>
      </w:pPr>
      <w:r w:rsidRPr="0078065E">
        <w:rPr>
          <w:b/>
          <w:sz w:val="28"/>
          <w:szCs w:val="36"/>
          <w:lang w:val="ru-RU"/>
        </w:rPr>
        <w:t>Решение №</w:t>
      </w:r>
      <w:r w:rsidR="007E0448">
        <w:rPr>
          <w:b/>
          <w:sz w:val="28"/>
          <w:szCs w:val="36"/>
          <w:lang w:val="ru-RU"/>
        </w:rPr>
        <w:t xml:space="preserve"> </w:t>
      </w:r>
      <w:r w:rsidR="00D362D6">
        <w:rPr>
          <w:b/>
          <w:sz w:val="28"/>
          <w:szCs w:val="36"/>
          <w:lang w:val="ru-RU"/>
        </w:rPr>
        <w:t>2</w:t>
      </w:r>
      <w:r w:rsidR="007E0448">
        <w:rPr>
          <w:b/>
          <w:sz w:val="28"/>
          <w:szCs w:val="36"/>
          <w:lang w:val="ru-RU"/>
        </w:rPr>
        <w:t>8</w:t>
      </w:r>
    </w:p>
    <w:p w:rsidR="00BD65BE" w:rsidRDefault="00BD65BE" w:rsidP="00BD65BE">
      <w:pPr>
        <w:rPr>
          <w:b/>
          <w:sz w:val="36"/>
          <w:szCs w:val="36"/>
          <w:lang w:val="ru-RU"/>
        </w:rPr>
      </w:pPr>
    </w:p>
    <w:p w:rsidR="00BD65BE" w:rsidRPr="004F025A" w:rsidRDefault="00D362D6" w:rsidP="00BD65BE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</w:t>
      </w:r>
      <w:r w:rsidR="007E0448">
        <w:rPr>
          <w:b/>
          <w:sz w:val="26"/>
          <w:szCs w:val="26"/>
          <w:lang w:val="ru-RU"/>
        </w:rPr>
        <w:t>7</w:t>
      </w:r>
      <w:r w:rsidR="00BD65BE" w:rsidRPr="004F025A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>12</w:t>
      </w:r>
      <w:r w:rsidR="00BD65BE" w:rsidRPr="004F025A">
        <w:rPr>
          <w:b/>
          <w:sz w:val="26"/>
          <w:szCs w:val="26"/>
          <w:lang w:val="ru-RU"/>
        </w:rPr>
        <w:t>.202</w:t>
      </w:r>
      <w:r w:rsidR="00BD65BE">
        <w:rPr>
          <w:b/>
          <w:sz w:val="26"/>
          <w:szCs w:val="26"/>
          <w:lang w:val="ru-RU"/>
        </w:rPr>
        <w:t>3</w:t>
      </w:r>
      <w:r w:rsidR="00BD65BE" w:rsidRPr="004F025A"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п. </w:t>
      </w:r>
      <w:r w:rsidR="007E0448">
        <w:rPr>
          <w:b/>
          <w:sz w:val="26"/>
          <w:szCs w:val="26"/>
          <w:lang w:val="ru-RU"/>
        </w:rPr>
        <w:t>Ангоя</w:t>
      </w:r>
    </w:p>
    <w:p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:rsidR="002D7092" w:rsidRPr="00A36E59" w:rsidRDefault="002D7092" w:rsidP="002D7092">
      <w:pPr>
        <w:pStyle w:val="ad"/>
        <w:rPr>
          <w:b/>
          <w:sz w:val="26"/>
          <w:szCs w:val="26"/>
        </w:rPr>
      </w:pPr>
      <w:r w:rsidRPr="00A36E59">
        <w:rPr>
          <w:b/>
          <w:sz w:val="26"/>
          <w:szCs w:val="26"/>
        </w:rPr>
        <w:t xml:space="preserve">О внесении изменений в Решение </w:t>
      </w:r>
    </w:p>
    <w:p w:rsidR="002D7092" w:rsidRPr="00A36E59" w:rsidRDefault="002D7092" w:rsidP="002D7092">
      <w:pPr>
        <w:pStyle w:val="ad"/>
        <w:rPr>
          <w:b/>
          <w:sz w:val="26"/>
          <w:szCs w:val="26"/>
        </w:rPr>
      </w:pPr>
      <w:r w:rsidRPr="00A36E59">
        <w:rPr>
          <w:b/>
          <w:sz w:val="26"/>
          <w:szCs w:val="26"/>
        </w:rPr>
        <w:t xml:space="preserve">Совета депутатов муниципального образования </w:t>
      </w:r>
    </w:p>
    <w:p w:rsidR="002D7092" w:rsidRDefault="002D7092" w:rsidP="002D7092">
      <w:pPr>
        <w:pStyle w:val="ad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A36E59">
        <w:rPr>
          <w:b/>
          <w:sz w:val="26"/>
          <w:szCs w:val="26"/>
        </w:rPr>
        <w:t>ельского поселения «</w:t>
      </w:r>
      <w:r w:rsidR="007E0448">
        <w:rPr>
          <w:b/>
          <w:sz w:val="26"/>
          <w:szCs w:val="26"/>
        </w:rPr>
        <w:t>Ангоянское</w:t>
      </w:r>
      <w:r w:rsidRPr="00A36E59">
        <w:rPr>
          <w:b/>
          <w:sz w:val="26"/>
          <w:szCs w:val="26"/>
        </w:rPr>
        <w:t xml:space="preserve">» </w:t>
      </w:r>
    </w:p>
    <w:p w:rsidR="002D7092" w:rsidRDefault="002D7092" w:rsidP="002D7092">
      <w:pPr>
        <w:pStyle w:val="ad"/>
        <w:rPr>
          <w:b/>
          <w:sz w:val="26"/>
          <w:szCs w:val="26"/>
        </w:rPr>
      </w:pPr>
      <w:r w:rsidRPr="00A36E59">
        <w:rPr>
          <w:b/>
          <w:sz w:val="26"/>
          <w:szCs w:val="26"/>
        </w:rPr>
        <w:t xml:space="preserve">от </w:t>
      </w:r>
      <w:r w:rsidR="007E0448">
        <w:rPr>
          <w:b/>
          <w:sz w:val="26"/>
          <w:szCs w:val="26"/>
        </w:rPr>
        <w:t>1</w:t>
      </w:r>
      <w:r w:rsidRPr="00A36E59">
        <w:rPr>
          <w:b/>
          <w:sz w:val="26"/>
          <w:szCs w:val="26"/>
        </w:rPr>
        <w:t xml:space="preserve">8.02.2020г. № </w:t>
      </w:r>
      <w:r w:rsidR="007E0448">
        <w:rPr>
          <w:b/>
          <w:sz w:val="26"/>
          <w:szCs w:val="26"/>
        </w:rPr>
        <w:t>61</w:t>
      </w:r>
      <w:r>
        <w:rPr>
          <w:b/>
          <w:sz w:val="26"/>
          <w:szCs w:val="26"/>
        </w:rPr>
        <w:t xml:space="preserve"> </w:t>
      </w:r>
      <w:r w:rsidRPr="002D7092">
        <w:rPr>
          <w:b/>
          <w:sz w:val="26"/>
          <w:szCs w:val="26"/>
        </w:rPr>
        <w:t xml:space="preserve">«Об утверждении Положения </w:t>
      </w:r>
    </w:p>
    <w:p w:rsidR="002D7092" w:rsidRPr="002D7092" w:rsidRDefault="007E0448" w:rsidP="002D7092">
      <w:pPr>
        <w:pStyle w:val="ad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D7092" w:rsidRPr="002D7092">
        <w:rPr>
          <w:b/>
          <w:sz w:val="26"/>
          <w:szCs w:val="26"/>
        </w:rPr>
        <w:t xml:space="preserve"> бюджетном процессе</w:t>
      </w:r>
      <w:r>
        <w:rPr>
          <w:b/>
          <w:sz w:val="26"/>
          <w:szCs w:val="26"/>
        </w:rPr>
        <w:t xml:space="preserve"> </w:t>
      </w:r>
      <w:r w:rsidR="002D7092" w:rsidRPr="002D7092">
        <w:rPr>
          <w:b/>
          <w:sz w:val="26"/>
          <w:szCs w:val="26"/>
        </w:rPr>
        <w:t>в МО СП «</w:t>
      </w:r>
      <w:r>
        <w:rPr>
          <w:b/>
          <w:sz w:val="26"/>
          <w:szCs w:val="26"/>
        </w:rPr>
        <w:t>Ангоянское</w:t>
      </w:r>
      <w:r w:rsidR="002D7092" w:rsidRPr="002D7092">
        <w:rPr>
          <w:b/>
          <w:sz w:val="26"/>
          <w:szCs w:val="26"/>
        </w:rPr>
        <w:t xml:space="preserve">» </w:t>
      </w:r>
    </w:p>
    <w:p w:rsidR="002D7092" w:rsidRPr="00A36E59" w:rsidRDefault="002D7092" w:rsidP="002D7092">
      <w:pPr>
        <w:pStyle w:val="ConsPlusTitle"/>
        <w:widowControl/>
        <w:rPr>
          <w:rFonts w:ascii="Times New Roman" w:hAnsi="Times New Roman" w:cs="Times New Roman"/>
          <w:bCs w:val="0"/>
          <w:sz w:val="26"/>
          <w:szCs w:val="26"/>
        </w:rPr>
      </w:pPr>
      <w:r w:rsidRPr="00A36E59">
        <w:rPr>
          <w:rFonts w:ascii="Times New Roman" w:hAnsi="Times New Roman" w:cs="Times New Roman"/>
          <w:bCs w:val="0"/>
          <w:sz w:val="26"/>
          <w:szCs w:val="26"/>
        </w:rPr>
        <w:t xml:space="preserve">и об особенностях бюджетного процесса </w:t>
      </w:r>
    </w:p>
    <w:p w:rsidR="002D7092" w:rsidRPr="00A36E59" w:rsidRDefault="002D7092" w:rsidP="002D7092">
      <w:pPr>
        <w:pStyle w:val="ConsPlusTitle"/>
        <w:widowControl/>
        <w:rPr>
          <w:rFonts w:ascii="Times New Roman" w:hAnsi="Times New Roman" w:cs="Times New Roman"/>
          <w:bCs w:val="0"/>
          <w:sz w:val="26"/>
          <w:szCs w:val="26"/>
        </w:rPr>
      </w:pPr>
      <w:r w:rsidRPr="00A36E59">
        <w:rPr>
          <w:rFonts w:ascii="Times New Roman" w:hAnsi="Times New Roman" w:cs="Times New Roman"/>
          <w:bCs w:val="0"/>
          <w:sz w:val="26"/>
          <w:szCs w:val="26"/>
        </w:rPr>
        <w:t>в МО СП «</w:t>
      </w:r>
      <w:r w:rsidR="007E0448" w:rsidRPr="007E0448">
        <w:rPr>
          <w:rFonts w:ascii="Times New Roman" w:hAnsi="Times New Roman" w:cs="Times New Roman"/>
          <w:bCs w:val="0"/>
          <w:sz w:val="26"/>
          <w:szCs w:val="26"/>
        </w:rPr>
        <w:t>Ангоянское</w:t>
      </w:r>
      <w:r w:rsidRPr="00A36E59">
        <w:rPr>
          <w:rFonts w:ascii="Times New Roman" w:hAnsi="Times New Roman" w:cs="Times New Roman"/>
          <w:bCs w:val="0"/>
          <w:sz w:val="26"/>
          <w:szCs w:val="26"/>
        </w:rPr>
        <w:t>»</w:t>
      </w:r>
      <w:r>
        <w:rPr>
          <w:rFonts w:ascii="Times New Roman" w:hAnsi="Times New Roman" w:cs="Times New Roman"/>
          <w:bCs w:val="0"/>
          <w:sz w:val="26"/>
          <w:szCs w:val="26"/>
        </w:rPr>
        <w:t>»</w:t>
      </w:r>
    </w:p>
    <w:p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:rsidR="002D7092" w:rsidRPr="00E9419D" w:rsidRDefault="002D7092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соответствие с требованиями Бюджетного кодекса Российской Федерации Совет депутатов муниципального образования сельского поселения «</w:t>
      </w:r>
      <w:r w:rsidR="007E0448" w:rsidRPr="007E0448">
        <w:rPr>
          <w:rFonts w:ascii="Times New Roman" w:hAnsi="Times New Roman" w:cs="Times New Roman"/>
          <w:sz w:val="26"/>
          <w:szCs w:val="26"/>
        </w:rPr>
        <w:t>Ангоянское</w:t>
      </w:r>
      <w:r w:rsidRPr="00E9419D">
        <w:rPr>
          <w:rFonts w:ascii="Times New Roman" w:hAnsi="Times New Roman" w:cs="Times New Roman"/>
          <w:sz w:val="26"/>
          <w:szCs w:val="26"/>
        </w:rPr>
        <w:t>»</w:t>
      </w:r>
      <w:r w:rsidR="007E0448" w:rsidRPr="007E0448">
        <w:t xml:space="preserve"> </w:t>
      </w:r>
      <w:r w:rsidR="007E0448" w:rsidRPr="007E0448">
        <w:rPr>
          <w:rFonts w:ascii="Times New Roman" w:hAnsi="Times New Roman" w:cs="Times New Roman"/>
          <w:sz w:val="26"/>
          <w:szCs w:val="26"/>
        </w:rPr>
        <w:t xml:space="preserve">V созыва  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2D7092" w:rsidRPr="00E9419D" w:rsidRDefault="002D7092" w:rsidP="002D70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Внести сл</w:t>
      </w:r>
      <w:r w:rsidR="007E0448">
        <w:rPr>
          <w:rFonts w:ascii="Times New Roman" w:hAnsi="Times New Roman" w:cs="Times New Roman"/>
          <w:sz w:val="26"/>
          <w:szCs w:val="26"/>
        </w:rPr>
        <w:t>едующие изменения в Положение о</w:t>
      </w:r>
      <w:r w:rsidRPr="00E9419D">
        <w:rPr>
          <w:rFonts w:ascii="Times New Roman" w:hAnsi="Times New Roman" w:cs="Times New Roman"/>
          <w:sz w:val="26"/>
          <w:szCs w:val="26"/>
        </w:rPr>
        <w:t xml:space="preserve"> бюджетном процессе в муниципальном образовании сельского поселения «</w:t>
      </w:r>
      <w:r w:rsidR="007E0448" w:rsidRPr="007E0448">
        <w:rPr>
          <w:rFonts w:ascii="Times New Roman" w:hAnsi="Times New Roman" w:cs="Times New Roman"/>
          <w:sz w:val="26"/>
          <w:szCs w:val="26"/>
        </w:rPr>
        <w:t>Ангоянское</w:t>
      </w:r>
      <w:r w:rsidRPr="00E9419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об особенностях бюджетного процесса в МО СП «</w:t>
      </w:r>
      <w:r w:rsidR="007E0448" w:rsidRPr="007E0448">
        <w:rPr>
          <w:rFonts w:ascii="Times New Roman" w:hAnsi="Times New Roman" w:cs="Times New Roman"/>
          <w:sz w:val="26"/>
          <w:szCs w:val="26"/>
        </w:rPr>
        <w:t>Ангоянское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9419D">
        <w:rPr>
          <w:rFonts w:ascii="Times New Roman" w:hAnsi="Times New Roman" w:cs="Times New Roman"/>
          <w:sz w:val="26"/>
          <w:szCs w:val="26"/>
        </w:rPr>
        <w:t>:</w:t>
      </w:r>
    </w:p>
    <w:p w:rsidR="002D7092" w:rsidRPr="002D7092" w:rsidRDefault="002D7092" w:rsidP="002D7092">
      <w:pPr>
        <w:autoSpaceDE w:val="0"/>
        <w:autoSpaceDN w:val="0"/>
        <w:adjustRightInd w:val="0"/>
        <w:ind w:firstLine="567"/>
        <w:jc w:val="both"/>
        <w:outlineLvl w:val="3"/>
        <w:rPr>
          <w:sz w:val="26"/>
          <w:szCs w:val="26"/>
          <w:lang w:val="ru-RU"/>
        </w:rPr>
      </w:pPr>
      <w:r w:rsidRPr="00E9419D">
        <w:rPr>
          <w:b/>
          <w:bCs/>
          <w:sz w:val="26"/>
          <w:szCs w:val="26"/>
        </w:rPr>
        <w:t>I</w:t>
      </w:r>
      <w:r w:rsidRPr="002D7092">
        <w:rPr>
          <w:b/>
          <w:bCs/>
          <w:sz w:val="26"/>
          <w:szCs w:val="26"/>
          <w:lang w:val="ru-RU"/>
        </w:rPr>
        <w:t>.</w:t>
      </w:r>
      <w:r w:rsidRPr="00E9419D">
        <w:rPr>
          <w:b/>
          <w:bCs/>
          <w:sz w:val="26"/>
          <w:szCs w:val="26"/>
        </w:rPr>
        <w:t>I</w:t>
      </w:r>
      <w:r w:rsidRPr="002D7092">
        <w:rPr>
          <w:b/>
          <w:bCs/>
          <w:sz w:val="26"/>
          <w:szCs w:val="26"/>
          <w:lang w:val="ru-RU"/>
        </w:rPr>
        <w:t>.Статью 12</w:t>
      </w:r>
      <w:r w:rsidR="007E0448">
        <w:rPr>
          <w:b/>
          <w:bCs/>
          <w:sz w:val="26"/>
          <w:szCs w:val="26"/>
          <w:lang w:val="ru-RU"/>
        </w:rPr>
        <w:t xml:space="preserve"> </w:t>
      </w:r>
      <w:r w:rsidRPr="002D7092">
        <w:rPr>
          <w:b/>
          <w:bCs/>
          <w:sz w:val="26"/>
          <w:szCs w:val="26"/>
          <w:lang w:val="ru-RU"/>
        </w:rPr>
        <w:t>«Бюджетные полномочия главного администратора (администратора) источников финансирования дефицита бюджета»</w:t>
      </w:r>
      <w:r w:rsidRPr="002D7092">
        <w:rPr>
          <w:sz w:val="26"/>
          <w:szCs w:val="26"/>
          <w:lang w:val="ru-RU"/>
        </w:rPr>
        <w:t xml:space="preserve"> изложить в новой редакции: </w:t>
      </w:r>
    </w:p>
    <w:p w:rsidR="002D7092" w:rsidRPr="00E9419D" w:rsidRDefault="002D7092" w:rsidP="002D70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формирует перечни подведомственных ему администраторов источников финансирования дефицита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lastRenderedPageBreak/>
        <w:t>формирует бюджетную отчетность главного администратора источников финансирования дефицита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утверждает методику прогнозирования поступлений по источникам финансирования дефицита бюджета в соответствии с общими </w:t>
      </w:r>
      <w:hyperlink r:id="rId9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 xml:space="preserve"> к такой методике, установленными Правительством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составляет обоснования бюджетных ассигнований.</w:t>
      </w:r>
    </w:p>
    <w:p w:rsidR="002D7092" w:rsidRPr="002D7092" w:rsidRDefault="002D7092" w:rsidP="002D7092">
      <w:pPr>
        <w:autoSpaceDE w:val="0"/>
        <w:autoSpaceDN w:val="0"/>
        <w:adjustRightInd w:val="0"/>
        <w:spacing w:before="240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обеспечивает поступления в бюджет и выплаты из бюджета по источникам финансирования дефицита бюджета;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формирует и представляет бюджетную отчетность;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3. Закрепление за органами государственной власти (государственными органами), органами местного самоуправления, органами местной администрации, органами управления государственными внебюджетными фондами,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</w:t>
      </w:r>
      <w:hyperlink r:id="rId10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4. </w:t>
      </w:r>
      <w:hyperlink r:id="rId11" w:history="1">
        <w:r w:rsidRPr="00E9419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9419D">
        <w:rPr>
          <w:rFonts w:ascii="Times New Roman" w:hAnsi="Times New Roman" w:cs="Times New Roman"/>
          <w:sz w:val="26"/>
          <w:szCs w:val="26"/>
        </w:rPr>
        <w:t xml:space="preserve"> главных администраторов источников финансирования дефицита федерального бюджета,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Федерации, если иное не установлено настоящим пунктом.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 федерального бюджета, не являющихся федеральными органами исполнительной власти, утверждается федеральным законом о федеральном бюджете.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 бюджета субъекта Российской Федерации,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</w:t>
      </w:r>
      <w:r w:rsidRPr="00E9419D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в соответствии с общими </w:t>
      </w:r>
      <w:hyperlink r:id="rId12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13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:rsidR="002D7092" w:rsidRDefault="002D7092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E04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 xml:space="preserve">Статью 15 </w:t>
      </w:r>
      <w:r w:rsidR="007E0448" w:rsidRPr="007E0448">
        <w:rPr>
          <w:rFonts w:ascii="Times New Roman" w:hAnsi="Times New Roman" w:cs="Times New Roman"/>
          <w:b/>
          <w:bCs/>
          <w:sz w:val="26"/>
          <w:szCs w:val="26"/>
        </w:rPr>
        <w:t>Структура муниципального долга муниципального образования «Северо-Байкальский район» и срочность долговых обязательств муниципального образования сельского поселения «Ангоянское»</w:t>
      </w:r>
      <w:r w:rsidR="007E04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419D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7E0448" w:rsidRPr="00E9419D" w:rsidRDefault="007E0448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19D">
        <w:rPr>
          <w:rFonts w:ascii="Times New Roman" w:hAnsi="Times New Roman" w:cs="Times New Roman"/>
          <w:b/>
          <w:bCs/>
          <w:sz w:val="26"/>
          <w:szCs w:val="26"/>
        </w:rPr>
        <w:t>Стать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 xml:space="preserve"> 15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0448">
        <w:rPr>
          <w:rFonts w:ascii="Times New Roman" w:hAnsi="Times New Roman" w:cs="Times New Roman"/>
          <w:b/>
          <w:bCs/>
          <w:sz w:val="26"/>
          <w:szCs w:val="26"/>
        </w:rPr>
        <w:t>Структура муниципального долга муниципального образования сельского поселения «Ангоянское» и срочность долговых обязательств муниципального образования сельского поселения «Ангоянское»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2. Долговые обязательства муниципального образования могут существовать в виде обязательств по: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 В объем муниципального долга включаются: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4) объем обязательств, вытекающих из муниципальных гарантий;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3.1. В объем муниципального внутреннего долга включаются: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lastRenderedPageBreak/>
        <w:t>4) объем обязательств, вытекающих из муниципальных гарантий, выраженных в валюте Российской Федерации;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3.2. В объем муниципального внешнего долга включаются: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2D7092" w:rsidRPr="00E9419D" w:rsidRDefault="002D7092" w:rsidP="002D7092">
      <w:pPr>
        <w:pStyle w:val="ConsPlusNormal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2D7092" w:rsidRPr="002D7092" w:rsidRDefault="002D7092" w:rsidP="002D70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E9419D">
        <w:rPr>
          <w:b/>
          <w:bCs/>
          <w:sz w:val="26"/>
          <w:szCs w:val="26"/>
        </w:rPr>
        <w:t>I</w:t>
      </w:r>
      <w:r w:rsidRPr="002D7092">
        <w:rPr>
          <w:b/>
          <w:bCs/>
          <w:sz w:val="26"/>
          <w:szCs w:val="26"/>
          <w:lang w:val="ru-RU"/>
        </w:rPr>
        <w:t>.</w:t>
      </w:r>
      <w:r w:rsidRPr="00E9419D">
        <w:rPr>
          <w:b/>
          <w:bCs/>
          <w:sz w:val="26"/>
          <w:szCs w:val="26"/>
        </w:rPr>
        <w:t>III</w:t>
      </w:r>
      <w:r w:rsidRPr="002D7092">
        <w:rPr>
          <w:b/>
          <w:bCs/>
          <w:sz w:val="26"/>
          <w:szCs w:val="26"/>
          <w:lang w:val="ru-RU"/>
        </w:rPr>
        <w:t>.</w:t>
      </w:r>
      <w:r w:rsidR="007E0448">
        <w:rPr>
          <w:b/>
          <w:bCs/>
          <w:sz w:val="26"/>
          <w:szCs w:val="26"/>
          <w:lang w:val="ru-RU"/>
        </w:rPr>
        <w:t xml:space="preserve"> </w:t>
      </w:r>
      <w:r w:rsidRPr="002D7092">
        <w:rPr>
          <w:b/>
          <w:bCs/>
          <w:sz w:val="26"/>
          <w:szCs w:val="26"/>
          <w:lang w:val="ru-RU"/>
        </w:rPr>
        <w:t>Статью 17 «Порядок предоставления муниципальных гарантий муниципального образования сельского поселения «</w:t>
      </w:r>
      <w:r w:rsidR="007E0448">
        <w:rPr>
          <w:b/>
          <w:bCs/>
          <w:sz w:val="26"/>
          <w:szCs w:val="26"/>
          <w:lang w:val="ru-RU"/>
        </w:rPr>
        <w:t>Ангоянское</w:t>
      </w:r>
      <w:r w:rsidRPr="002D7092">
        <w:rPr>
          <w:b/>
          <w:bCs/>
          <w:sz w:val="26"/>
          <w:szCs w:val="26"/>
          <w:lang w:val="ru-RU"/>
        </w:rPr>
        <w:t>»</w:t>
      </w:r>
      <w:r w:rsidR="007E0448">
        <w:rPr>
          <w:b/>
          <w:bCs/>
          <w:sz w:val="26"/>
          <w:szCs w:val="26"/>
          <w:lang w:val="ru-RU"/>
        </w:rPr>
        <w:t xml:space="preserve"> </w:t>
      </w:r>
      <w:r w:rsidRPr="002D7092">
        <w:rPr>
          <w:bCs/>
          <w:sz w:val="26"/>
          <w:szCs w:val="26"/>
          <w:lang w:val="ru-RU"/>
        </w:rPr>
        <w:t>изложить в новой редакции: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1. От имени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 xml:space="preserve"> муниципальные гарантии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 xml:space="preserve"> предоставляются Администрацией сельского поселения в пределах общей суммы предоставляемых гарантий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>, указанной в решении о бюджете на очередной финансовый год</w:t>
      </w:r>
      <w:r w:rsidR="007E0448">
        <w:rPr>
          <w:color w:val="000000"/>
          <w:sz w:val="26"/>
          <w:szCs w:val="26"/>
          <w:lang w:val="ru-RU"/>
        </w:rPr>
        <w:t xml:space="preserve"> </w:t>
      </w:r>
      <w:r w:rsidRPr="002D7092">
        <w:rPr>
          <w:color w:val="000000"/>
          <w:sz w:val="26"/>
          <w:szCs w:val="26"/>
          <w:lang w:val="ru-RU"/>
        </w:rPr>
        <w:t>и плановый период, в соответствии с требованиями Бюджетного кодекса Российской Федерации и в порядке, установленном настоящей статьей.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2. Администрация сельского поселения заключает договоры о предоставлении муниципальных гарантий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выдаёт муниципальные</w:t>
      </w:r>
      <w:r w:rsidRPr="00316A46">
        <w:rPr>
          <w:color w:val="000000"/>
          <w:sz w:val="26"/>
          <w:szCs w:val="26"/>
        </w:rPr>
        <w:t> </w:t>
      </w:r>
      <w:r w:rsidRPr="002D7092">
        <w:rPr>
          <w:color w:val="000000"/>
          <w:sz w:val="26"/>
          <w:szCs w:val="26"/>
          <w:lang w:val="ru-RU"/>
        </w:rPr>
        <w:t xml:space="preserve"> гарантии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>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>3. 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>финансовое состояние принципала является удовлетворительным;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городским поселением,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2D7092">
        <w:rPr>
          <w:sz w:val="26"/>
          <w:szCs w:val="26"/>
          <w:lang w:val="ru-RU"/>
        </w:rPr>
        <w:lastRenderedPageBreak/>
        <w:t>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»;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lang w:val="ru-RU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4. Предоставление муниципальной гарантии, а также заключение договора о предоставлении муниципальной гарантии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 xml:space="preserve"> осуществляется после представления принципалом в администрацию сельского поселения документов согласно перечню, устанавливаемому администрацией сельского поселения.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5. Анализ финансового состояния принципала в целях предоставления муниципальной гарантии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 xml:space="preserve"> осуществляется финансовым органом.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lang w:val="ru-RU"/>
        </w:rPr>
      </w:pPr>
      <w:r w:rsidRPr="002D7092">
        <w:rPr>
          <w:sz w:val="26"/>
          <w:szCs w:val="26"/>
          <w:shd w:val="clear" w:color="auto" w:fill="FFFFFF"/>
          <w:lang w:val="ru-RU"/>
        </w:rPr>
        <w:t>Администрация сельского поселения вправе на о</w:t>
      </w:r>
      <w:bookmarkStart w:id="0" w:name="_GoBack"/>
      <w:bookmarkEnd w:id="0"/>
      <w:r w:rsidRPr="002D7092">
        <w:rPr>
          <w:sz w:val="26"/>
          <w:szCs w:val="26"/>
          <w:shd w:val="clear" w:color="auto" w:fill="FFFFFF"/>
          <w:lang w:val="ru-RU"/>
        </w:rPr>
        <w:t>сновании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</w:p>
    <w:p w:rsidR="002D7092" w:rsidRPr="002D7092" w:rsidRDefault="002D7092" w:rsidP="002D7092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6. </w:t>
      </w:r>
      <w:r w:rsidRPr="002D7092">
        <w:rPr>
          <w:sz w:val="26"/>
          <w:szCs w:val="26"/>
          <w:shd w:val="clear" w:color="auto" w:fill="FFFFFF"/>
          <w:lang w:val="ru-RU"/>
        </w:rPr>
        <w:t>Решением Советао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7. Обязательства, вытекающие из муниципальной гарантии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>, включаются в состав муниципального долга</w:t>
      </w:r>
      <w:r w:rsidRPr="002D7092">
        <w:rPr>
          <w:sz w:val="26"/>
          <w:szCs w:val="26"/>
          <w:lang w:val="ru-RU"/>
        </w:rPr>
        <w:t xml:space="preserve"> муниципального образования сельского поселения 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="007E0448">
        <w:rPr>
          <w:sz w:val="26"/>
          <w:szCs w:val="26"/>
          <w:lang w:val="ru-RU"/>
        </w:rPr>
        <w:t xml:space="preserve"> </w:t>
      </w:r>
      <w:r w:rsidRPr="002D7092">
        <w:rPr>
          <w:sz w:val="26"/>
          <w:szCs w:val="26"/>
          <w:lang w:val="ru-RU"/>
        </w:rPr>
        <w:t>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 xml:space="preserve">8. Предоставление и исполнение муниципальной гарантии подлежит отражению в муниципальной долговой книге </w:t>
      </w:r>
      <w:r w:rsidRPr="002D7092">
        <w:rPr>
          <w:sz w:val="26"/>
          <w:szCs w:val="26"/>
          <w:lang w:val="ru-RU"/>
        </w:rPr>
        <w:t>муниципального образования сельского поселения «</w:t>
      </w:r>
      <w:r w:rsidR="007E0448" w:rsidRPr="007E0448">
        <w:rPr>
          <w:sz w:val="26"/>
          <w:szCs w:val="26"/>
          <w:lang w:val="ru-RU"/>
        </w:rPr>
        <w:t>Ангоянское</w:t>
      </w:r>
      <w:r w:rsidRPr="002D7092">
        <w:rPr>
          <w:sz w:val="26"/>
          <w:szCs w:val="26"/>
          <w:lang w:val="ru-RU"/>
        </w:rPr>
        <w:t>»</w:t>
      </w:r>
      <w:r w:rsidRPr="002D7092">
        <w:rPr>
          <w:color w:val="000000"/>
          <w:sz w:val="26"/>
          <w:szCs w:val="26"/>
          <w:lang w:val="ru-RU"/>
        </w:rPr>
        <w:t>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>9. Финансовый орган ведет учет выданных гарантий, увеличения муниципального долга по ним,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>10. Информация о долговых обязательствах (за исключением обязательств по муниципальным гарантиям) вносится финансовым органом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D7092" w:rsidRPr="002D7092" w:rsidRDefault="002D7092" w:rsidP="002D7092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2D7092">
        <w:rPr>
          <w:color w:val="000000"/>
          <w:sz w:val="26"/>
          <w:szCs w:val="26"/>
          <w:lang w:val="ru-RU"/>
        </w:rPr>
        <w:t>11.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2D7092" w:rsidRPr="00E9419D" w:rsidRDefault="002D7092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7092" w:rsidRPr="00E9419D" w:rsidRDefault="002D7092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.Статью 18 «</w:t>
      </w:r>
      <w:r w:rsidRPr="00E9419D">
        <w:rPr>
          <w:rFonts w:ascii="Times New Roman" w:hAnsi="Times New Roman" w:cs="Times New Roman"/>
          <w:b/>
          <w:sz w:val="26"/>
          <w:szCs w:val="26"/>
        </w:rPr>
        <w:t>Основания для предоставления муниципальных гарантий муниципального образования сельского поселения</w:t>
      </w:r>
      <w:r w:rsidRPr="00C35D1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E0448" w:rsidRPr="007E0448">
        <w:rPr>
          <w:rFonts w:ascii="Times New Roman" w:hAnsi="Times New Roman" w:cs="Times New Roman"/>
          <w:b/>
          <w:sz w:val="26"/>
          <w:szCs w:val="26"/>
        </w:rPr>
        <w:t>Ангоянское</w:t>
      </w:r>
      <w:r w:rsidRPr="00C35D1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Статью 19 «</w:t>
      </w:r>
      <w:r w:rsidRPr="00C35D16">
        <w:rPr>
          <w:rFonts w:ascii="Times New Roman" w:hAnsi="Times New Roman" w:cs="Times New Roman"/>
          <w:b/>
          <w:sz w:val="26"/>
          <w:szCs w:val="26"/>
        </w:rPr>
        <w:t xml:space="preserve">Отказ в </w:t>
      </w:r>
      <w:r w:rsidRPr="00C35D16">
        <w:rPr>
          <w:rFonts w:ascii="Times New Roman" w:hAnsi="Times New Roman" w:cs="Times New Roman"/>
          <w:b/>
          <w:sz w:val="26"/>
          <w:szCs w:val="26"/>
        </w:rPr>
        <w:lastRenderedPageBreak/>
        <w:t>предоставлении муниципальной гарантии муниципального образования сельского поселения «</w:t>
      </w:r>
      <w:r w:rsidR="007E0448" w:rsidRPr="007E0448">
        <w:rPr>
          <w:rFonts w:ascii="Times New Roman" w:hAnsi="Times New Roman" w:cs="Times New Roman"/>
          <w:b/>
          <w:sz w:val="26"/>
          <w:szCs w:val="26"/>
        </w:rPr>
        <w:t>Ангоянское</w:t>
      </w:r>
      <w:r w:rsidRPr="00C35D16">
        <w:rPr>
          <w:rFonts w:ascii="Times New Roman" w:hAnsi="Times New Roman" w:cs="Times New Roman"/>
          <w:b/>
          <w:sz w:val="26"/>
          <w:szCs w:val="26"/>
        </w:rPr>
        <w:t>»</w:t>
      </w:r>
      <w:r w:rsidR="007E04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D16">
        <w:rPr>
          <w:rFonts w:ascii="Times New Roman" w:hAnsi="Times New Roman" w:cs="Times New Roman"/>
          <w:bCs/>
          <w:sz w:val="26"/>
          <w:szCs w:val="26"/>
        </w:rPr>
        <w:t>исключить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D7092" w:rsidRPr="00C35D16" w:rsidRDefault="002D7092" w:rsidP="002D709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5D16">
        <w:rPr>
          <w:rFonts w:ascii="Times New Roman" w:hAnsi="Times New Roman" w:cs="Times New Roman"/>
          <w:bCs/>
          <w:sz w:val="26"/>
          <w:szCs w:val="26"/>
        </w:rPr>
        <w:t xml:space="preserve">        II. Настоящее решение вступает в силу со дня его официального обнародования в сельском поселении «</w:t>
      </w:r>
      <w:r w:rsidR="007E0448" w:rsidRPr="007E0448">
        <w:rPr>
          <w:rFonts w:ascii="Times New Roman" w:hAnsi="Times New Roman" w:cs="Times New Roman"/>
          <w:bCs/>
          <w:sz w:val="26"/>
          <w:szCs w:val="26"/>
        </w:rPr>
        <w:t>Ангоянское</w:t>
      </w:r>
      <w:r w:rsidRPr="00C35D1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D7092" w:rsidRPr="00C35D16" w:rsidRDefault="002D7092" w:rsidP="002D709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5D16">
        <w:rPr>
          <w:rFonts w:ascii="Times New Roman" w:hAnsi="Times New Roman" w:cs="Times New Roman"/>
          <w:bCs/>
          <w:sz w:val="26"/>
          <w:szCs w:val="26"/>
        </w:rPr>
        <w:t>III. Контроль за исполнением настоящего решения возложить на постоянную комиссию Совета депутатов муниципального образования сельского поселения «</w:t>
      </w:r>
      <w:r w:rsidR="007E0448" w:rsidRPr="007E0448">
        <w:rPr>
          <w:rFonts w:ascii="Times New Roman" w:hAnsi="Times New Roman" w:cs="Times New Roman"/>
          <w:bCs/>
          <w:sz w:val="26"/>
          <w:szCs w:val="26"/>
        </w:rPr>
        <w:t>Ангоянское</w:t>
      </w:r>
      <w:r w:rsidRPr="00C35D16">
        <w:rPr>
          <w:rFonts w:ascii="Times New Roman" w:hAnsi="Times New Roman" w:cs="Times New Roman"/>
          <w:bCs/>
          <w:sz w:val="26"/>
          <w:szCs w:val="26"/>
        </w:rPr>
        <w:t>» по бюджету и экономическим вопросам.</w:t>
      </w:r>
    </w:p>
    <w:p w:rsidR="0083518B" w:rsidRPr="00D82C3F" w:rsidRDefault="0083518B" w:rsidP="0083518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</w:p>
    <w:p w:rsidR="00D82C3F" w:rsidRDefault="00D82C3F" w:rsidP="00780099">
      <w:pPr>
        <w:ind w:firstLine="709"/>
        <w:jc w:val="both"/>
        <w:rPr>
          <w:sz w:val="26"/>
          <w:szCs w:val="26"/>
          <w:lang w:val="ru-RU"/>
        </w:rPr>
      </w:pPr>
    </w:p>
    <w:p w:rsidR="00BD65BE" w:rsidRPr="00C20A7A" w:rsidRDefault="00BD65BE" w:rsidP="00BD65BE">
      <w:pPr>
        <w:ind w:firstLine="567"/>
        <w:jc w:val="both"/>
        <w:rPr>
          <w:b/>
          <w:sz w:val="26"/>
          <w:szCs w:val="26"/>
          <w:lang w:val="ru-RU"/>
        </w:rPr>
      </w:pPr>
    </w:p>
    <w:p w:rsidR="007E0448" w:rsidRPr="001A2293" w:rsidRDefault="007E0448" w:rsidP="007E0448">
      <w:pPr>
        <w:pStyle w:val="ae"/>
        <w:jc w:val="both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Председатель Совета депутатов</w:t>
      </w:r>
    </w:p>
    <w:p w:rsidR="007E0448" w:rsidRPr="001A2293" w:rsidRDefault="007E0448" w:rsidP="007E0448">
      <w:pPr>
        <w:pStyle w:val="ae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муниципального образования</w:t>
      </w:r>
    </w:p>
    <w:p w:rsidR="007E0448" w:rsidRPr="001A2293" w:rsidRDefault="007E0448" w:rsidP="007E0448">
      <w:pPr>
        <w:pStyle w:val="ae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сельское поселение</w:t>
      </w:r>
      <w:r w:rsidRPr="002669D3">
        <w:rPr>
          <w:b/>
          <w:bCs/>
          <w:color w:val="000000"/>
          <w:sz w:val="26"/>
          <w:szCs w:val="26"/>
        </w:rPr>
        <w:t>«Ангоянское»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</w:t>
      </w:r>
      <w:r>
        <w:rPr>
          <w:b/>
          <w:color w:val="000000"/>
          <w:sz w:val="26"/>
          <w:szCs w:val="26"/>
        </w:rPr>
        <w:t>В.В. Шарпов</w:t>
      </w:r>
    </w:p>
    <w:p w:rsidR="007E0448" w:rsidRPr="001A2293" w:rsidRDefault="007E0448" w:rsidP="007E0448">
      <w:pPr>
        <w:pStyle w:val="ae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 </w:t>
      </w:r>
    </w:p>
    <w:p w:rsidR="007E0448" w:rsidRPr="001A2293" w:rsidRDefault="007E0448" w:rsidP="007E0448">
      <w:pPr>
        <w:pStyle w:val="ae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Глава муниципального</w:t>
      </w:r>
    </w:p>
    <w:p w:rsidR="007E0448" w:rsidRPr="001A2293" w:rsidRDefault="007E0448" w:rsidP="007E0448">
      <w:pPr>
        <w:pStyle w:val="ae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образования сельское поселение</w:t>
      </w:r>
    </w:p>
    <w:p w:rsidR="007E0448" w:rsidRDefault="007E0448" w:rsidP="007E0448">
      <w:pPr>
        <w:pStyle w:val="ae"/>
        <w:rPr>
          <w:b/>
          <w:color w:val="000000"/>
          <w:sz w:val="26"/>
          <w:szCs w:val="26"/>
        </w:rPr>
      </w:pPr>
      <w:r w:rsidRPr="002669D3">
        <w:rPr>
          <w:b/>
          <w:bCs/>
          <w:color w:val="000000"/>
          <w:sz w:val="26"/>
          <w:szCs w:val="26"/>
        </w:rPr>
        <w:t>«Ангоянское»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color w:val="000000"/>
          <w:sz w:val="26"/>
          <w:szCs w:val="26"/>
        </w:rPr>
        <w:t>Э.К.к. Казымова</w:t>
      </w: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FC67F5" w:rsidRDefault="00FC67F5" w:rsidP="00BD65BE">
      <w:pPr>
        <w:pStyle w:val="a9"/>
        <w:rPr>
          <w:b/>
          <w:sz w:val="26"/>
          <w:szCs w:val="26"/>
        </w:rPr>
      </w:pPr>
    </w:p>
    <w:p w:rsidR="00CD2FDE" w:rsidRPr="00CD2FDE" w:rsidRDefault="00CD2FDE" w:rsidP="002D7092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</w:p>
    <w:sectPr w:rsidR="00CD2FDE" w:rsidRPr="00CD2FDE" w:rsidSect="002D7092">
      <w:footerReference w:type="even" r:id="rId14"/>
      <w:footerReference w:type="default" r:id="rId15"/>
      <w:pgSz w:w="12240" w:h="15840"/>
      <w:pgMar w:top="567" w:right="618" w:bottom="0" w:left="993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38" w:rsidRDefault="00D45338">
      <w:r>
        <w:separator/>
      </w:r>
    </w:p>
  </w:endnote>
  <w:endnote w:type="continuationSeparator" w:id="1">
    <w:p w:rsidR="00D45338" w:rsidRDefault="00D4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AB" w:rsidRDefault="00111C3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D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DAB" w:rsidRDefault="00326DA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AB" w:rsidRDefault="00326DA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38" w:rsidRDefault="00D45338">
      <w:r>
        <w:separator/>
      </w:r>
    </w:p>
  </w:footnote>
  <w:footnote w:type="continuationSeparator" w:id="1">
    <w:p w:rsidR="00D45338" w:rsidRDefault="00D45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19A"/>
    <w:multiLevelType w:val="multilevel"/>
    <w:tmpl w:val="58E262D0"/>
    <w:lvl w:ilvl="0">
      <w:start w:val="1"/>
      <w:numFmt w:val="upperRoman"/>
      <w:lvlText w:val="%1."/>
      <w:lvlJc w:val="left"/>
      <w:pPr>
        <w:ind w:left="96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65BE"/>
    <w:rsid w:val="0004357E"/>
    <w:rsid w:val="00060D21"/>
    <w:rsid w:val="00072437"/>
    <w:rsid w:val="00095470"/>
    <w:rsid w:val="000B78E2"/>
    <w:rsid w:val="000C72CC"/>
    <w:rsid w:val="00111C36"/>
    <w:rsid w:val="00137A9C"/>
    <w:rsid w:val="001404B6"/>
    <w:rsid w:val="0023214B"/>
    <w:rsid w:val="0026553E"/>
    <w:rsid w:val="002658B3"/>
    <w:rsid w:val="00291548"/>
    <w:rsid w:val="002D7092"/>
    <w:rsid w:val="002E3DFD"/>
    <w:rsid w:val="00315F29"/>
    <w:rsid w:val="00326DAB"/>
    <w:rsid w:val="00330732"/>
    <w:rsid w:val="00340842"/>
    <w:rsid w:val="00340D64"/>
    <w:rsid w:val="00380A48"/>
    <w:rsid w:val="003A172F"/>
    <w:rsid w:val="003F3732"/>
    <w:rsid w:val="00425162"/>
    <w:rsid w:val="00436DAC"/>
    <w:rsid w:val="005B1B8C"/>
    <w:rsid w:val="005E10FE"/>
    <w:rsid w:val="00633681"/>
    <w:rsid w:val="00653CBC"/>
    <w:rsid w:val="006C1DA8"/>
    <w:rsid w:val="007035EB"/>
    <w:rsid w:val="00780099"/>
    <w:rsid w:val="007E0448"/>
    <w:rsid w:val="007E78E7"/>
    <w:rsid w:val="00827E7A"/>
    <w:rsid w:val="0083518B"/>
    <w:rsid w:val="008635D4"/>
    <w:rsid w:val="008D27DE"/>
    <w:rsid w:val="008E65C7"/>
    <w:rsid w:val="009216BF"/>
    <w:rsid w:val="0096796A"/>
    <w:rsid w:val="00996B7E"/>
    <w:rsid w:val="00A730D9"/>
    <w:rsid w:val="00BB6764"/>
    <w:rsid w:val="00BC63D4"/>
    <w:rsid w:val="00BD65BE"/>
    <w:rsid w:val="00BE79F6"/>
    <w:rsid w:val="00C1276A"/>
    <w:rsid w:val="00C654C7"/>
    <w:rsid w:val="00C7526B"/>
    <w:rsid w:val="00CD2FDE"/>
    <w:rsid w:val="00D112A3"/>
    <w:rsid w:val="00D362D6"/>
    <w:rsid w:val="00D45338"/>
    <w:rsid w:val="00D82C3F"/>
    <w:rsid w:val="00DC1656"/>
    <w:rsid w:val="00DF56F5"/>
    <w:rsid w:val="00E13D7B"/>
    <w:rsid w:val="00EC061D"/>
    <w:rsid w:val="00F128DE"/>
    <w:rsid w:val="00FC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65B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65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D6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BD65B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BD65BE"/>
  </w:style>
  <w:style w:type="paragraph" w:styleId="a6">
    <w:name w:val="footer"/>
    <w:basedOn w:val="a"/>
    <w:link w:val="a7"/>
    <w:rsid w:val="00BD6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BD65BE"/>
    <w:rPr>
      <w:color w:val="0000FF"/>
      <w:u w:val="single"/>
    </w:rPr>
  </w:style>
  <w:style w:type="paragraph" w:styleId="a9">
    <w:name w:val="No Spacing"/>
    <w:uiPriority w:val="1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00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0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83518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c">
    <w:name w:val="Table Grid"/>
    <w:basedOn w:val="a1"/>
    <w:uiPriority w:val="39"/>
    <w:rsid w:val="00CD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7092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d">
    <w:name w:val="Содержимое врезки"/>
    <w:basedOn w:val="a"/>
    <w:rsid w:val="002D7092"/>
    <w:rPr>
      <w:szCs w:val="20"/>
      <w:lang w:val="ru-RU" w:eastAsia="ru-RU"/>
    </w:rPr>
  </w:style>
  <w:style w:type="paragraph" w:customStyle="1" w:styleId="ConsPlusNormal">
    <w:name w:val="ConsPlusNormal"/>
    <w:rsid w:val="002D70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7E044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ZB&amp;n=434214&amp;dst=1000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434214&amp;dst=1000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52063&amp;dst=10000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34214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3194&amp;dst=1000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2023-12-29T00:45:00Z</cp:lastPrinted>
  <dcterms:created xsi:type="dcterms:W3CDTF">2023-08-29T05:39:00Z</dcterms:created>
  <dcterms:modified xsi:type="dcterms:W3CDTF">2024-02-28T07:04:00Z</dcterms:modified>
</cp:coreProperties>
</file>