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BA00" w14:textId="3FDEA83D" w:rsidR="007423C0" w:rsidRDefault="007423C0" w:rsidP="00380D1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Несовершеннолетние граждане тоже платят налоги</w:t>
      </w:r>
    </w:p>
    <w:p w14:paraId="5B909113" w14:textId="570A925C" w:rsidR="00380D10" w:rsidRPr="007266EC" w:rsidRDefault="00380D10" w:rsidP="00380D10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</w:pPr>
      <w:r w:rsidRPr="007266E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Уважаемые жители района!</w:t>
      </w:r>
    </w:p>
    <w:p w14:paraId="140A5F67" w14:textId="2511BD4B" w:rsidR="00380D10" w:rsidRPr="007423C0" w:rsidRDefault="00380D10" w:rsidP="007423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423C0">
        <w:rPr>
          <w:rFonts w:ascii="Arial" w:eastAsia="Times New Roman" w:hAnsi="Arial" w:cs="Arial"/>
          <w:lang w:eastAsia="ru-RU"/>
        </w:rPr>
        <w:t>Администрация МО «Северо-Байкальский район» обращает Ваше внимание на задолженность в отношении несовершеннолетних детей, по статистике на 01.01.2024г. по Республике Бурятия почти каждый четвертый должник является несовершеннолетним, доля должников составляет 23%.</w:t>
      </w:r>
    </w:p>
    <w:p w14:paraId="3497AC01" w14:textId="17D72A86" w:rsidR="00380D10" w:rsidRPr="007423C0" w:rsidRDefault="00380D10" w:rsidP="007423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423C0">
        <w:rPr>
          <w:rFonts w:ascii="Arial" w:eastAsia="Times New Roman" w:hAnsi="Arial" w:cs="Arial"/>
          <w:lang w:eastAsia="ru-RU"/>
        </w:rPr>
        <w:t xml:space="preserve">Согласно Налоговому законодательству </w:t>
      </w:r>
      <w:r w:rsidR="009076FE" w:rsidRPr="007423C0">
        <w:rPr>
          <w:rFonts w:ascii="Arial" w:eastAsia="Times New Roman" w:hAnsi="Arial" w:cs="Arial"/>
          <w:lang w:eastAsia="ru-RU"/>
        </w:rPr>
        <w:t>плательщиками имущественных налогов признаются физические лица любого возраста, обладающие правом собственности на имущество. В последние годы среди владельцев недвижимого имущества все больше несовершеннолетних детей, которые в основном получают долю в праве собственности на недвижимость, приобретенную с использованием средств материнского капитала, или в порядке наследования.</w:t>
      </w:r>
    </w:p>
    <w:p w14:paraId="3D0A81C7" w14:textId="77777777" w:rsidR="009076FE" w:rsidRPr="007423C0" w:rsidRDefault="009076FE" w:rsidP="007423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423C0">
        <w:rPr>
          <w:rFonts w:ascii="Arial" w:eastAsia="Times New Roman" w:hAnsi="Arial" w:cs="Arial"/>
          <w:lang w:eastAsia="ru-RU"/>
        </w:rPr>
        <w:t xml:space="preserve">Налог начисляется каждому собственнику (независимо от возраста), соразмерно его доли в праве. Также каждому формируется уведомление, суммы налогов несовершеннолетних детей не включаются в уведомления их представителей. Следовательно, платить налог нужно отдельно - за себя и за ребенка. </w:t>
      </w:r>
    </w:p>
    <w:p w14:paraId="6A05C114" w14:textId="348713AC" w:rsidR="009076FE" w:rsidRPr="007423C0" w:rsidRDefault="009076FE" w:rsidP="007423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7423C0">
        <w:rPr>
          <w:rFonts w:ascii="Arial" w:eastAsia="Times New Roman" w:hAnsi="Arial" w:cs="Arial"/>
          <w:lang w:eastAsia="ru-RU"/>
        </w:rPr>
        <w:t>Не позднее чем за месяц до наступления срока уплаты налоговые органы направляют плательщикам уведомления в электронном виде - в «Личный кабинет налогоплательщика для физических лиц» (при его наличии) или по почте заказным письмом - в адрес собственника.</w:t>
      </w:r>
    </w:p>
    <w:p w14:paraId="2830EA15" w14:textId="667BAD45" w:rsidR="009076FE" w:rsidRDefault="009076FE" w:rsidP="007423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076FE">
        <w:rPr>
          <w:rFonts w:ascii="Arial" w:eastAsia="Times New Roman" w:hAnsi="Arial" w:cs="Arial"/>
          <w:lang w:eastAsia="ru-RU"/>
        </w:rPr>
        <w:t>Налоговая служба рекомендует для уплаты налогов за несовершеннолетнего подключить его к электронному сервису ФНС России «Личный кабинет налогоплательщика для физического лица». Для этого необходимо обратиться в любой налоговый орган или отделение МФЦ с паспортом и свидетельством о рождении ребенка (законному представителю понадобится документ, подтверждающий его полномочия).</w:t>
      </w:r>
    </w:p>
    <w:p w14:paraId="4F9BC000" w14:textId="18D4CA94" w:rsidR="007423C0" w:rsidRPr="009076FE" w:rsidRDefault="007423C0" w:rsidP="007423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7423C0">
        <w:rPr>
          <w:rFonts w:ascii="Arial" w:eastAsia="Times New Roman" w:hAnsi="Arial" w:cs="Arial"/>
          <w:b/>
          <w:bCs/>
          <w:lang w:eastAsia="ru-RU"/>
        </w:rPr>
        <w:t>Как настроить «Семейный доступ</w:t>
      </w:r>
      <w:r>
        <w:rPr>
          <w:rFonts w:ascii="Arial" w:eastAsia="Times New Roman" w:hAnsi="Arial" w:cs="Arial"/>
          <w:b/>
          <w:bCs/>
          <w:lang w:eastAsia="ru-RU"/>
        </w:rPr>
        <w:t xml:space="preserve"> в Личном кабинете налогоплательщика физического лица</w:t>
      </w:r>
      <w:r w:rsidRPr="007423C0">
        <w:rPr>
          <w:rFonts w:ascii="Arial" w:eastAsia="Times New Roman" w:hAnsi="Arial" w:cs="Arial"/>
          <w:b/>
          <w:bCs/>
          <w:lang w:eastAsia="ru-RU"/>
        </w:rPr>
        <w:t>»</w:t>
      </w:r>
    </w:p>
    <w:p w14:paraId="1C1642FD" w14:textId="280A62BE" w:rsidR="009076FE" w:rsidRPr="009076FE" w:rsidRDefault="009076FE" w:rsidP="007423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076FE">
        <w:rPr>
          <w:rFonts w:ascii="Arial" w:eastAsia="Times New Roman" w:hAnsi="Arial" w:cs="Arial"/>
          <w:lang w:eastAsia="ru-RU"/>
        </w:rPr>
        <w:t xml:space="preserve">Если открыты «Личные кабинеты» и у родителя, и у ребенка, то родитель прямо из своего «кабинета» может просматривать все документы на имя ребенка и уплачивать за него налоги. С </w:t>
      </w:r>
      <w:r w:rsidR="007423C0" w:rsidRPr="007423C0">
        <w:rPr>
          <w:rFonts w:ascii="Arial" w:eastAsia="Times New Roman" w:hAnsi="Arial" w:cs="Arial"/>
          <w:lang w:eastAsia="ru-RU"/>
        </w:rPr>
        <w:t>2021 года</w:t>
      </w:r>
      <w:r w:rsidRPr="009076FE">
        <w:rPr>
          <w:rFonts w:ascii="Arial" w:eastAsia="Times New Roman" w:hAnsi="Arial" w:cs="Arial"/>
          <w:lang w:eastAsia="ru-RU"/>
        </w:rPr>
        <w:t xml:space="preserve"> в раздел «Профиль» добавлена вкладка «Семейный доступ», которая позволяет получать информацию из «Личного кабинета» несовершеннолетнего. Для этого нужно воспользоваться кнопкой «Добавить пользователя», ввести логин (ИНН) ребенка и нажать кнопку «Отправить запрос», затем перейти в «Личный кабинет» ребенка и подтвердить направленный запрос. В случае отмены запроса в «Личном кабинете» несовершеннолетнего ребенка в добавлении будет отказано. Добавленные в такой список дети автоматически исключаются из него по достижении совершеннолетия. </w:t>
      </w:r>
    </w:p>
    <w:p w14:paraId="1D149883" w14:textId="77777777" w:rsidR="009076FE" w:rsidRPr="009076FE" w:rsidRDefault="009076FE" w:rsidP="007423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076FE">
        <w:rPr>
          <w:rFonts w:ascii="Arial" w:eastAsia="Times New Roman" w:hAnsi="Arial" w:cs="Arial"/>
          <w:lang w:eastAsia="ru-RU"/>
        </w:rPr>
        <w:t>В разделе «Налоги» появляется всплывающий список, куда входят только добавленные несовершеннолетние дети. Переключая пользователей в этом списке, можно оплатить налоги любым удобным способом: банковской картой, через онлайн-банк или распечатав квитанцию.</w:t>
      </w:r>
    </w:p>
    <w:p w14:paraId="1795069D" w14:textId="69EBB32B" w:rsidR="009076FE" w:rsidRPr="00380D10" w:rsidRDefault="009076FE" w:rsidP="007423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B1F33"/>
          <w:sz w:val="27"/>
          <w:szCs w:val="27"/>
          <w:lang w:eastAsia="ru-RU"/>
        </w:rPr>
      </w:pPr>
      <w:r w:rsidRPr="009076FE">
        <w:rPr>
          <w:rFonts w:ascii="Arial" w:eastAsia="Times New Roman" w:hAnsi="Arial" w:cs="Arial"/>
          <w:color w:val="405965"/>
          <w:sz w:val="24"/>
          <w:szCs w:val="24"/>
          <w:lang w:eastAsia="ru-RU"/>
        </w:rPr>
        <w:br/>
      </w:r>
      <w:r w:rsidR="007423C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связи с вышеизложенным, администрация МО «Северо-Байкальский район» рекомендует перепроверить наличие или отсутствие задолженности за себя и за несовершеннолетнего ребенка</w:t>
      </w:r>
      <w:r w:rsidR="007266EC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любым удобным способом, указанные ниже. </w:t>
      </w:r>
    </w:p>
    <w:p w14:paraId="35817686" w14:textId="107109C5" w:rsidR="00DD4483" w:rsidRPr="00DD4483" w:rsidRDefault="00DD4483" w:rsidP="007266E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</w:pPr>
      <w:r w:rsidRPr="00DD4483"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>Как проверить задолженность за другого человека</w:t>
      </w:r>
      <w:r>
        <w:rPr>
          <w:rFonts w:ascii="Arial" w:eastAsia="Times New Roman" w:hAnsi="Arial" w:cs="Arial"/>
          <w:b/>
          <w:bCs/>
          <w:color w:val="0B1F33"/>
          <w:sz w:val="27"/>
          <w:szCs w:val="27"/>
          <w:lang w:eastAsia="ru-RU"/>
        </w:rPr>
        <w:t xml:space="preserve"> через Госуслуги</w:t>
      </w:r>
    </w:p>
    <w:p w14:paraId="42ACBEE2" w14:textId="77777777" w:rsidR="00DD4483" w:rsidRPr="00DD4483" w:rsidRDefault="00DD4483" w:rsidP="007266EC">
      <w:pPr>
        <w:numPr>
          <w:ilvl w:val="0"/>
          <w:numId w:val="1"/>
        </w:numPr>
        <w:spacing w:after="0" w:line="240" w:lineRule="auto"/>
        <w:ind w:left="420" w:hanging="288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Выйдите из личного кабинета на Госуслугах</w:t>
      </w:r>
    </w:p>
    <w:p w14:paraId="7823B386" w14:textId="49687199" w:rsidR="00DD4483" w:rsidRPr="00DD4483" w:rsidRDefault="00DD4483" w:rsidP="007266EC">
      <w:pPr>
        <w:numPr>
          <w:ilvl w:val="0"/>
          <w:numId w:val="1"/>
        </w:numPr>
        <w:spacing w:after="0" w:line="240" w:lineRule="auto"/>
        <w:ind w:left="420" w:hanging="288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Перейдите на страницу </w:t>
      </w: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«Оплата налоговых задолженностей»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. Введите ИНН человека</w:t>
      </w:r>
      <w:r w:rsidR="00461C1D">
        <w:rPr>
          <w:rFonts w:ascii="inherit" w:eastAsia="Times New Roman" w:hAnsi="inherit" w:cs="Arial"/>
          <w:sz w:val="24"/>
          <w:szCs w:val="24"/>
          <w:lang w:eastAsia="ru-RU"/>
        </w:rPr>
        <w:t xml:space="preserve"> (в том числе несовершеннолетнего лица, при наличии)</w:t>
      </w:r>
      <w:bookmarkStart w:id="0" w:name="_GoBack"/>
      <w:bookmarkEnd w:id="0"/>
    </w:p>
    <w:p w14:paraId="0CAB0A34" w14:textId="77777777" w:rsidR="00DD4483" w:rsidRPr="00DD4483" w:rsidRDefault="00DD4483" w:rsidP="007266EC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Сервис покажет сумму задолженности, если она есть — предложит погасить её</w:t>
      </w:r>
    </w:p>
    <w:p w14:paraId="2A7A8CFF" w14:textId="77777777" w:rsidR="00DD4483" w:rsidRPr="00DD4483" w:rsidRDefault="00DD4483" w:rsidP="007266E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D448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Где проверить задолженность за</w:t>
      </w:r>
      <w:r w:rsidRPr="00DD4483">
        <w:rPr>
          <w:rFonts w:ascii="Arial" w:eastAsia="Times New Roman" w:hAnsi="Arial" w:cs="Arial"/>
          <w:b/>
          <w:bCs/>
          <w:sz w:val="27"/>
          <w:szCs w:val="27"/>
          <w:bdr w:val="none" w:sz="0" w:space="0" w:color="auto" w:frame="1"/>
          <w:lang w:eastAsia="ru-RU"/>
        </w:rPr>
        <w:t> ребёнка до 18 лет</w:t>
      </w:r>
    </w:p>
    <w:p w14:paraId="3A7FD10D" w14:textId="77777777" w:rsidR="00DD4483" w:rsidRPr="00DD4483" w:rsidRDefault="00DD4483" w:rsidP="007266EC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Лично в налоговом органе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. Нужны паспорт родителя или другого законного представителя и свидетельство о рождении ребёнка</w:t>
      </w:r>
    </w:p>
    <w:p w14:paraId="5483C553" w14:textId="77777777" w:rsidR="00DD4483" w:rsidRPr="00DD4483" w:rsidRDefault="00DD4483" w:rsidP="007266EC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 Госуслугах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. Если ребёнку исполнилось 14 лет, есть паспорт и СНИЛС, он может создать подтверждённую учётную запись на Госуслугах и проверять задолженность </w:t>
      </w: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 разделе «Платежи»</w:t>
      </w:r>
    </w:p>
    <w:p w14:paraId="5E35E6AE" w14:textId="77777777" w:rsidR="00DD4483" w:rsidRPr="00DD4483" w:rsidRDefault="00DD4483" w:rsidP="007266EC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 сайте ФНС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, настроив семейный доступ. Перед этим нужно подключить ребёнку личный кабинет на сайте ФНС одним из способов:</w:t>
      </w:r>
    </w:p>
    <w:p w14:paraId="54DF7FC5" w14:textId="77777777" w:rsidR="00DD4483" w:rsidRPr="00DD4483" w:rsidRDefault="00DD4483" w:rsidP="007266EC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обратиться в налоговый орган</w:t>
      </w:r>
      <w:r w:rsidR="00BD531E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 паспортом и свидетельством о рождении ребёнка и получить логин и пароль от личного кабинета ребёнка</w:t>
      </w:r>
    </w:p>
    <w:p w14:paraId="2A2BD232" w14:textId="75863792" w:rsidR="00DD4483" w:rsidRDefault="00DD4483" w:rsidP="007266EC">
      <w:pPr>
        <w:numPr>
          <w:ilvl w:val="1"/>
          <w:numId w:val="2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DD4483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зарегистрировав ребёнка на Госуслугах</w:t>
      </w:r>
      <w:r w:rsidR="00BD531E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4483">
        <w:rPr>
          <w:rFonts w:ascii="inherit" w:eastAsia="Times New Roman" w:hAnsi="inherit" w:cs="Arial"/>
          <w:sz w:val="24"/>
          <w:szCs w:val="24"/>
          <w:lang w:eastAsia="ru-RU"/>
        </w:rPr>
        <w:t>— ребёнок сможет войти в личный кабинет на сайте ФНС с помощью своей учётной записи</w:t>
      </w:r>
    </w:p>
    <w:p w14:paraId="267A910A" w14:textId="77777777" w:rsidR="007266EC" w:rsidRPr="007266EC" w:rsidRDefault="007266EC" w:rsidP="007266EC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7266EC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По имеющимся вопросам по имущественным налогам просьба обращаться в отдел экономики администрации МО «Северо-Байкальский район» по телефону 8/30130/47-387</w:t>
      </w:r>
    </w:p>
    <w:p w14:paraId="390ED174" w14:textId="471B0379" w:rsidR="007266EC" w:rsidRPr="007266EC" w:rsidRDefault="007266EC" w:rsidP="007266EC">
      <w:pPr>
        <w:spacing w:after="0" w:line="240" w:lineRule="auto"/>
        <w:jc w:val="right"/>
        <w:textAlignment w:val="baseline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7266EC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>С уважением, отдел экономики</w:t>
      </w:r>
    </w:p>
    <w:sectPr w:rsidR="007266EC" w:rsidRPr="007266EC" w:rsidSect="007266EC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B4CD8"/>
    <w:multiLevelType w:val="multilevel"/>
    <w:tmpl w:val="80B4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6078A"/>
    <w:multiLevelType w:val="multilevel"/>
    <w:tmpl w:val="C83AC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53A4F"/>
    <w:multiLevelType w:val="multilevel"/>
    <w:tmpl w:val="72B4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A2D"/>
    <w:rsid w:val="0025699A"/>
    <w:rsid w:val="00380D10"/>
    <w:rsid w:val="004372CA"/>
    <w:rsid w:val="00450DF1"/>
    <w:rsid w:val="00461C1D"/>
    <w:rsid w:val="007266EC"/>
    <w:rsid w:val="007423C0"/>
    <w:rsid w:val="009076FE"/>
    <w:rsid w:val="009504F1"/>
    <w:rsid w:val="00BD531E"/>
    <w:rsid w:val="00C569EE"/>
    <w:rsid w:val="00CF0A2D"/>
    <w:rsid w:val="00DD4483"/>
    <w:rsid w:val="00E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0686"/>
  <w15:chartTrackingRefBased/>
  <w15:docId w15:val="{C529BB65-AF94-479B-B529-3D56C763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091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0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001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Ярбуев Булат Анатольевич</dc:creator>
  <cp:keywords/>
  <dc:description/>
  <cp:lastModifiedBy>Занданова</cp:lastModifiedBy>
  <cp:revision>7</cp:revision>
  <cp:lastPrinted>2024-02-07T02:45:00Z</cp:lastPrinted>
  <dcterms:created xsi:type="dcterms:W3CDTF">2024-01-31T06:10:00Z</dcterms:created>
  <dcterms:modified xsi:type="dcterms:W3CDTF">2024-02-07T02:45:00Z</dcterms:modified>
</cp:coreProperties>
</file>