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12" w:rsidRPr="00F51712" w:rsidRDefault="00930343" w:rsidP="00F51712">
      <w:pPr>
        <w:pStyle w:val="ConsPlusTitle"/>
        <w:ind w:firstLine="54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30343">
        <w:rPr>
          <w:rFonts w:ascii="Times New Roman" w:hAnsi="Times New Roman" w:cs="Times New Roman"/>
          <w:b w:val="0"/>
          <w:sz w:val="28"/>
          <w:szCs w:val="28"/>
        </w:rPr>
        <w:t xml:space="preserve">Информация о финансово-экономическом состоянии субъектов </w:t>
      </w:r>
      <w:proofErr w:type="spellStart"/>
      <w:r w:rsidRPr="00930343">
        <w:rPr>
          <w:rFonts w:ascii="Times New Roman" w:hAnsi="Times New Roman" w:cs="Times New Roman"/>
          <w:b w:val="0"/>
          <w:sz w:val="28"/>
          <w:szCs w:val="28"/>
        </w:rPr>
        <w:t>МСП</w:t>
      </w:r>
      <w:bookmarkStart w:id="0" w:name="_GoBack"/>
      <w:bookmarkEnd w:id="0"/>
      <w:r w:rsidR="00F51712" w:rsidRPr="00F51712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proofErr w:type="spellEnd"/>
      <w:r w:rsidR="00F51712" w:rsidRPr="00F51712">
        <w:rPr>
          <w:rFonts w:ascii="Times New Roman" w:hAnsi="Times New Roman" w:cs="Times New Roman"/>
          <w:b w:val="0"/>
          <w:sz w:val="28"/>
          <w:szCs w:val="28"/>
        </w:rPr>
        <w:t xml:space="preserve"> к письму</w:t>
      </w:r>
    </w:p>
    <w:p w:rsidR="00F51712" w:rsidRPr="00F51712" w:rsidRDefault="00F51712" w:rsidP="00F51712">
      <w:pPr>
        <w:pStyle w:val="ConsPlusTitle"/>
        <w:ind w:firstLine="54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51712">
        <w:rPr>
          <w:rFonts w:ascii="Times New Roman" w:hAnsi="Times New Roman" w:cs="Times New Roman"/>
          <w:b w:val="0"/>
          <w:sz w:val="28"/>
          <w:szCs w:val="28"/>
        </w:rPr>
        <w:t>т 03.10.2019 №ФЗ-07-03/______</w:t>
      </w:r>
    </w:p>
    <w:p w:rsidR="00F51712" w:rsidRDefault="00F5171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1712" w:rsidRPr="00F51712" w:rsidRDefault="00F51712" w:rsidP="00F51712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51712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  <w:t>ст. 19, Федеральный закон от 24.07.2007 N 209-ФЗ (ред. от 02.08.2019) "О развитии малого и среднего предпринимательства в Российской Федерации" {</w:t>
        </w:r>
        <w:proofErr w:type="spellStart"/>
        <w:r w:rsidRPr="00F51712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КонсультантПлюс</w:t>
        </w:r>
        <w:proofErr w:type="spellEnd"/>
        <w:r w:rsidRPr="00F51712">
          <w:rPr>
            <w:rFonts w:ascii="Times New Roman" w:hAnsi="Times New Roman" w:cs="Times New Roman"/>
            <w:i/>
            <w:color w:val="0000FF"/>
            <w:sz w:val="28"/>
            <w:szCs w:val="28"/>
          </w:rPr>
          <w:t>}</w:t>
        </w:r>
      </w:hyperlink>
      <w:r w:rsidRPr="00F51712">
        <w:rPr>
          <w:rFonts w:ascii="Times New Roman" w:hAnsi="Times New Roman" w:cs="Times New Roman"/>
          <w:sz w:val="28"/>
          <w:szCs w:val="28"/>
        </w:rPr>
        <w:br/>
      </w:r>
    </w:p>
    <w:p w:rsidR="0066592E" w:rsidRPr="00F51712" w:rsidRDefault="0066592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Статья 19. Информационная поддержка субъектов малого и среднего предпринимательства</w:t>
      </w:r>
    </w:p>
    <w:p w:rsidR="0066592E" w:rsidRPr="00F51712" w:rsidRDefault="00665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92E" w:rsidRPr="00F51712" w:rsidRDefault="00665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66592E" w:rsidRPr="00F51712" w:rsidRDefault="00665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от 23.07.2013 N 238-ФЗ)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"/>
      <w:bookmarkEnd w:id="1"/>
      <w:r w:rsidRPr="00F51712">
        <w:rPr>
          <w:rFonts w:ascii="Times New Roman" w:hAnsi="Times New Roman" w:cs="Times New Roman"/>
          <w:sz w:val="28"/>
          <w:szCs w:val="28"/>
        </w:rP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66592E" w:rsidRPr="00F51712" w:rsidRDefault="00665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(п. 1 в ред. Федерального </w:t>
      </w:r>
      <w:hyperlink r:id="rId6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от 29.06.2015 N 156-ФЗ)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lastRenderedPageBreak/>
        <w:t>5) о финансово-экономическом состоянии субъектов малого и среднего предпринимательства;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7) о государственном и муниципальном имуществе, включенном в перечни, указанные в </w:t>
      </w:r>
      <w:hyperlink r:id="rId7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18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66592E" w:rsidRPr="00F51712" w:rsidRDefault="00665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от 29.06.2015 N 156-ФЗ)</w:t>
      </w:r>
    </w:p>
    <w:p w:rsidR="0066592E" w:rsidRPr="00F51712" w:rsidRDefault="00665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(часть 2 в ред. Федерального </w:t>
      </w:r>
      <w:hyperlink r:id="rId9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от 23.07.2013 N 238-ФЗ)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"/>
      <w:bookmarkEnd w:id="2"/>
      <w:r w:rsidRPr="00F51712">
        <w:rPr>
          <w:rFonts w:ascii="Times New Roman" w:hAnsi="Times New Roman" w:cs="Times New Roman"/>
          <w:sz w:val="28"/>
          <w:szCs w:val="28"/>
        </w:rPr>
        <w:t xml:space="preserve">3. Информация, указанная в </w:t>
      </w:r>
      <w:hyperlink w:anchor="P4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 сети "Интернет".</w:t>
      </w:r>
    </w:p>
    <w:p w:rsidR="0066592E" w:rsidRPr="00F51712" w:rsidRDefault="00665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от 23.07.2013 N 238-ФЗ)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к информации, размещенной в сети "Интернет" в соответствии с </w:t>
      </w:r>
      <w:hyperlink w:anchor="P4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66592E" w:rsidRPr="00F51712" w:rsidRDefault="00665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(часть 4 введена Федеральным </w:t>
      </w:r>
      <w:hyperlink r:id="rId12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от 23.07.2013 N 238-ФЗ)</w:t>
      </w:r>
    </w:p>
    <w:p w:rsidR="00C035BE" w:rsidRPr="00F51712" w:rsidRDefault="00C035BE">
      <w:pPr>
        <w:rPr>
          <w:rFonts w:ascii="Times New Roman" w:hAnsi="Times New Roman"/>
          <w:sz w:val="28"/>
          <w:szCs w:val="28"/>
        </w:rPr>
      </w:pPr>
    </w:p>
    <w:sectPr w:rsidR="00C035BE" w:rsidRPr="00F51712" w:rsidSect="0062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2E"/>
    <w:rsid w:val="006230E9"/>
    <w:rsid w:val="0066592E"/>
    <w:rsid w:val="00930343"/>
    <w:rsid w:val="00C011E9"/>
    <w:rsid w:val="00C035BE"/>
    <w:rsid w:val="00CF2333"/>
    <w:rsid w:val="00F5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8219A-C166-4232-B948-5B5F5B3C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9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6659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3B1DAD3A5A924E2FC0F650DB2DFB69DCA45FD18D96CEA0863A6CA4501E2C747F7A4ADB0566BE19834FF9E6F9D11CF004E40AE429B514BR8h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23B1DAD3A5A924E2FC0F650DB2DFB69FC044FF17DA6CEA0863A6CA4501E2C747F7A4ADB25D3FB8D86AA6CF28D61DCF1D5241AFR5h5G" TargetMode="External"/><Relationship Id="rId12" Type="http://schemas.openxmlformats.org/officeDocument/2006/relationships/hyperlink" Target="consultantplus://offline/ref=3B23B1DAD3A5A924E2FC0F650DB2DFB69DC74DFE19DC6CEA0863A6CA4501E2C747F7A4ADB0566BEB9534FF9E6F9D11CF004E40AE429B514BR8h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3B1DAD3A5A924E2FC0F650DB2DFB69DCA45FD18D96CEA0863A6CA4501E2C747F7A4ADB0566BE19E34FF9E6F9D11CF004E40AE429B514BR8hDG" TargetMode="External"/><Relationship Id="rId11" Type="http://schemas.openxmlformats.org/officeDocument/2006/relationships/hyperlink" Target="consultantplus://offline/ref=3B23B1DAD3A5A924E2FC0F650DB2DFB69DCB41FC18DF6CEA0863A6CA4501E2C747F7A4ADB0566BE99534FF9E6F9D11CF004E40AE429B514BR8hDG" TargetMode="External"/><Relationship Id="rId5" Type="http://schemas.openxmlformats.org/officeDocument/2006/relationships/hyperlink" Target="consultantplus://offline/ref=3B23B1DAD3A5A924E2FC0F650DB2DFB69DC74DFE19DC6CEA0863A6CA4501E2C747F7A4ADB0566BE89A34FF9E6F9D11CF004E40AE429B514BR8hDG" TargetMode="External"/><Relationship Id="rId10" Type="http://schemas.openxmlformats.org/officeDocument/2006/relationships/hyperlink" Target="consultantplus://offline/ref=3B23B1DAD3A5A924E2FC0F650DB2DFB69DC74DFE19DC6CEA0863A6CA4501E2C747F7A4ADB0566BEB9434FF9E6F9D11CF004E40AE429B514BR8hDG" TargetMode="External"/><Relationship Id="rId4" Type="http://schemas.openxmlformats.org/officeDocument/2006/relationships/hyperlink" Target="consultantplus://offline/ref=3B23B1DAD3A5A924E2FC0F650DB2DFB69FC044FF17DA6CEA0863A6CA4501E2C747F7A4ADB0566AEF9434FF9E6F9D11CF004E40AE429B514BR8hDG" TargetMode="External"/><Relationship Id="rId9" Type="http://schemas.openxmlformats.org/officeDocument/2006/relationships/hyperlink" Target="consultantplus://offline/ref=3B23B1DAD3A5A924E2FC0F650DB2DFB69DC74DFE19DC6CEA0863A6CA4501E2C747F7A4ADB0566BE89B34FF9E6F9D11CF004E40AE429B514BR8h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2019-10-03T05:36:00Z</cp:lastPrinted>
  <dcterms:created xsi:type="dcterms:W3CDTF">2023-10-24T08:54:00Z</dcterms:created>
  <dcterms:modified xsi:type="dcterms:W3CDTF">2023-10-24T08:54:00Z</dcterms:modified>
</cp:coreProperties>
</file>