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E1B45" w14:textId="77777777" w:rsidR="002F004F" w:rsidRDefault="002F004F" w:rsidP="002F004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Бурятии информация о состоянии лицевого счета по капремонту будет обновляться еженедельно </w:t>
      </w:r>
    </w:p>
    <w:p w14:paraId="2A78F62B" w14:textId="77777777" w:rsidR="002F004F" w:rsidRDefault="002F004F" w:rsidP="002F004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собственники помещений! По ситуации, связанной с начислением взносов на капитальный ремонт в марте месяце текущего года, Фонд капитального ремонта Республики Бурятии поясняет:</w:t>
      </w:r>
    </w:p>
    <w:p w14:paraId="7D8889C3" w14:textId="77777777" w:rsidR="002F004F" w:rsidRPr="00F93562" w:rsidRDefault="002F004F" w:rsidP="002F004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562">
        <w:rPr>
          <w:rFonts w:ascii="Times New Roman" w:hAnsi="Times New Roman" w:cs="Times New Roman"/>
          <w:sz w:val="28"/>
          <w:szCs w:val="28"/>
        </w:rPr>
        <w:t xml:space="preserve">В связи с усовершенствованием работ по своевременному информированию собственников помещений о состоянии лицевых счетов,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F93562">
        <w:rPr>
          <w:rFonts w:ascii="Times New Roman" w:hAnsi="Times New Roman" w:cs="Times New Roman"/>
          <w:sz w:val="28"/>
          <w:szCs w:val="28"/>
        </w:rPr>
        <w:t>ондом 13 марта платёжным агентам выгружена информация об оплате на текущую дату и одновременно произведено начисление взносов за текущий месяц.</w:t>
      </w:r>
    </w:p>
    <w:p w14:paraId="7A19FC3E" w14:textId="77777777" w:rsidR="002F004F" w:rsidRDefault="002F004F" w:rsidP="002F004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дальнейшем для </w:t>
      </w:r>
      <w:r w:rsidRPr="00FC7B6E">
        <w:rPr>
          <w:rFonts w:ascii="Times New Roman" w:hAnsi="Times New Roman" w:cs="Times New Roman"/>
          <w:sz w:val="28"/>
          <w:szCs w:val="28"/>
        </w:rPr>
        <w:t>удобств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C7B6E">
        <w:rPr>
          <w:rFonts w:ascii="Times New Roman" w:hAnsi="Times New Roman" w:cs="Times New Roman"/>
          <w:sz w:val="28"/>
          <w:szCs w:val="28"/>
        </w:rPr>
        <w:t xml:space="preserve"> оплаты</w:t>
      </w:r>
      <w:r>
        <w:rPr>
          <w:rFonts w:ascii="Times New Roman" w:hAnsi="Times New Roman" w:cs="Times New Roman"/>
          <w:sz w:val="28"/>
          <w:szCs w:val="28"/>
        </w:rPr>
        <w:t xml:space="preserve"> и сверки взносов на капремонт сведения о</w:t>
      </w:r>
      <w:r w:rsidRPr="00FC7B6E">
        <w:rPr>
          <w:rFonts w:ascii="Times New Roman" w:hAnsi="Times New Roman" w:cs="Times New Roman"/>
          <w:sz w:val="28"/>
          <w:szCs w:val="28"/>
        </w:rPr>
        <w:t xml:space="preserve"> состоянии лицевых счетов</w:t>
      </w:r>
      <w:r>
        <w:rPr>
          <w:rFonts w:ascii="Times New Roman" w:hAnsi="Times New Roman" w:cs="Times New Roman"/>
          <w:sz w:val="28"/>
          <w:szCs w:val="28"/>
        </w:rPr>
        <w:t xml:space="preserve"> будут </w:t>
      </w:r>
      <w:r w:rsidRPr="00FC7B6E">
        <w:rPr>
          <w:rFonts w:ascii="Times New Roman" w:hAnsi="Times New Roman" w:cs="Times New Roman"/>
          <w:sz w:val="28"/>
          <w:szCs w:val="28"/>
        </w:rPr>
        <w:t>еженедельно</w:t>
      </w:r>
      <w:r>
        <w:rPr>
          <w:rFonts w:ascii="Times New Roman" w:hAnsi="Times New Roman" w:cs="Times New Roman"/>
          <w:sz w:val="28"/>
          <w:szCs w:val="28"/>
        </w:rPr>
        <w:t xml:space="preserve"> обновляться и </w:t>
      </w:r>
      <w:r w:rsidRPr="00FC7B6E">
        <w:rPr>
          <w:rFonts w:ascii="Times New Roman" w:hAnsi="Times New Roman" w:cs="Times New Roman"/>
          <w:sz w:val="28"/>
          <w:szCs w:val="28"/>
        </w:rPr>
        <w:t>направля</w:t>
      </w:r>
      <w:r>
        <w:rPr>
          <w:rFonts w:ascii="Times New Roman" w:hAnsi="Times New Roman" w:cs="Times New Roman"/>
          <w:sz w:val="28"/>
          <w:szCs w:val="28"/>
        </w:rPr>
        <w:t xml:space="preserve">ться </w:t>
      </w:r>
      <w:r w:rsidRPr="00FC7B6E">
        <w:rPr>
          <w:rFonts w:ascii="Times New Roman" w:hAnsi="Times New Roman" w:cs="Times New Roman"/>
          <w:sz w:val="28"/>
          <w:szCs w:val="28"/>
        </w:rPr>
        <w:t>платёжны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FC7B6E">
        <w:rPr>
          <w:rFonts w:ascii="Times New Roman" w:hAnsi="Times New Roman" w:cs="Times New Roman"/>
          <w:sz w:val="28"/>
          <w:szCs w:val="28"/>
        </w:rPr>
        <w:t>агент</w:t>
      </w:r>
      <w:r>
        <w:rPr>
          <w:rFonts w:ascii="Times New Roman" w:hAnsi="Times New Roman" w:cs="Times New Roman"/>
          <w:sz w:val="28"/>
          <w:szCs w:val="28"/>
        </w:rPr>
        <w:t xml:space="preserve">ам </w:t>
      </w:r>
      <w:r w:rsidRPr="00FC7B6E">
        <w:rPr>
          <w:rFonts w:ascii="Times New Roman" w:hAnsi="Times New Roman" w:cs="Times New Roman"/>
          <w:sz w:val="28"/>
          <w:szCs w:val="28"/>
        </w:rPr>
        <w:t xml:space="preserve">ООО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7B6E">
        <w:rPr>
          <w:rFonts w:ascii="Times New Roman" w:hAnsi="Times New Roman" w:cs="Times New Roman"/>
          <w:sz w:val="28"/>
          <w:szCs w:val="28"/>
        </w:rPr>
        <w:t>ЕИРЦ</w:t>
      </w:r>
      <w:r>
        <w:rPr>
          <w:rFonts w:ascii="Times New Roman" w:hAnsi="Times New Roman" w:cs="Times New Roman"/>
          <w:sz w:val="28"/>
          <w:szCs w:val="28"/>
        </w:rPr>
        <w:t>», ПАО «</w:t>
      </w:r>
      <w:r w:rsidRPr="00FC7B6E">
        <w:rPr>
          <w:rFonts w:ascii="Times New Roman" w:hAnsi="Times New Roman" w:cs="Times New Roman"/>
          <w:sz w:val="28"/>
          <w:szCs w:val="28"/>
        </w:rPr>
        <w:t>Сбербанк</w:t>
      </w:r>
      <w:r>
        <w:rPr>
          <w:rFonts w:ascii="Times New Roman" w:hAnsi="Times New Roman" w:cs="Times New Roman"/>
          <w:sz w:val="28"/>
          <w:szCs w:val="28"/>
        </w:rPr>
        <w:t>», АО «П</w:t>
      </w:r>
      <w:r w:rsidRPr="00FC7B6E">
        <w:rPr>
          <w:rFonts w:ascii="Times New Roman" w:hAnsi="Times New Roman" w:cs="Times New Roman"/>
          <w:sz w:val="28"/>
          <w:szCs w:val="28"/>
        </w:rPr>
        <w:t>очта России</w:t>
      </w:r>
      <w:r>
        <w:rPr>
          <w:rFonts w:ascii="Times New Roman" w:hAnsi="Times New Roman" w:cs="Times New Roman"/>
          <w:sz w:val="28"/>
          <w:szCs w:val="28"/>
        </w:rPr>
        <w:t>», ПАО «</w:t>
      </w:r>
      <w:r w:rsidRPr="00FC7B6E">
        <w:rPr>
          <w:rFonts w:ascii="Times New Roman" w:hAnsi="Times New Roman" w:cs="Times New Roman"/>
          <w:sz w:val="28"/>
          <w:szCs w:val="28"/>
        </w:rPr>
        <w:t>ВТБ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7B6E">
        <w:rPr>
          <w:rFonts w:ascii="Times New Roman" w:hAnsi="Times New Roman" w:cs="Times New Roman"/>
          <w:sz w:val="28"/>
          <w:szCs w:val="28"/>
        </w:rPr>
        <w:t xml:space="preserve"> и др</w:t>
      </w:r>
      <w:r>
        <w:rPr>
          <w:rFonts w:ascii="Times New Roman" w:hAnsi="Times New Roman" w:cs="Times New Roman"/>
          <w:sz w:val="28"/>
          <w:szCs w:val="28"/>
        </w:rPr>
        <w:t xml:space="preserve">.. Начисления взносов за текущий месяц будут осуществляться ежемесячно 20 числа. Следовательно, для сверки и оплаты взносов на капремонт за прошедший месяц необходимо установить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автоплатеж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 производить оплату у других агентов до 20 числа. Для оплаты с учетом текущего периода услугу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автоплатежа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следует подключить после 20 числа.</w:t>
      </w:r>
    </w:p>
    <w:p w14:paraId="51EEC0D9" w14:textId="77777777" w:rsidR="002F004F" w:rsidRDefault="002F004F" w:rsidP="002F004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0C3">
        <w:rPr>
          <w:rFonts w:ascii="Times New Roman" w:hAnsi="Times New Roman" w:cs="Times New Roman"/>
          <w:sz w:val="28"/>
          <w:szCs w:val="28"/>
        </w:rPr>
        <w:t xml:space="preserve">Региональный оператор по капремонту приносит свои извинения за предоставленные неудобства и напоминает, что узнать всю интересующую информацию о состоянии лицевого счета, просмотреть историю платежей и сделать выписку за желаемый период вы можете в личном кабинете на сайте Фонда </w:t>
      </w:r>
      <w:hyperlink r:id="rId4" w:history="1">
        <w:r w:rsidRPr="009F60C3">
          <w:rPr>
            <w:rStyle w:val="a3"/>
            <w:rFonts w:ascii="Times New Roman" w:hAnsi="Times New Roman" w:cs="Times New Roman"/>
            <w:sz w:val="28"/>
            <w:szCs w:val="28"/>
          </w:rPr>
          <w:t>https://site.fondkr03.ru/</w:t>
        </w:r>
      </w:hyperlink>
      <w:r w:rsidRPr="009F60C3">
        <w:rPr>
          <w:rFonts w:ascii="Times New Roman" w:hAnsi="Times New Roman" w:cs="Times New Roman"/>
          <w:sz w:val="28"/>
          <w:szCs w:val="28"/>
        </w:rPr>
        <w:t xml:space="preserve"> или позвонив на единый многоканальный телефон 8 (3012) 37-82-83.</w:t>
      </w:r>
    </w:p>
    <w:p w14:paraId="4F691514" w14:textId="77777777" w:rsidR="002F004F" w:rsidRDefault="002F004F" w:rsidP="002F004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C7B6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C7B6E">
        <w:rPr>
          <w:rFonts w:ascii="Times New Roman" w:hAnsi="Times New Roman" w:cs="Times New Roman"/>
          <w:sz w:val="28"/>
          <w:szCs w:val="28"/>
        </w:rPr>
        <w:t xml:space="preserve">аконом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C7B6E">
        <w:rPr>
          <w:rFonts w:ascii="Times New Roman" w:hAnsi="Times New Roman" w:cs="Times New Roman"/>
          <w:sz w:val="28"/>
          <w:szCs w:val="28"/>
        </w:rPr>
        <w:t>еспублики Бурятия от 14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7B6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7B6E">
        <w:rPr>
          <w:rFonts w:ascii="Times New Roman" w:hAnsi="Times New Roman" w:cs="Times New Roman"/>
          <w:sz w:val="28"/>
          <w:szCs w:val="28"/>
        </w:rPr>
        <w:t xml:space="preserve">2013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FC7B6E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FC7B6E">
        <w:rPr>
          <w:rFonts w:ascii="Times New Roman" w:hAnsi="Times New Roman" w:cs="Times New Roman"/>
          <w:sz w:val="28"/>
          <w:szCs w:val="28"/>
        </w:rPr>
        <w:t>обственник</w:t>
      </w:r>
      <w:r>
        <w:rPr>
          <w:rFonts w:ascii="Times New Roman" w:hAnsi="Times New Roman" w:cs="Times New Roman"/>
          <w:sz w:val="28"/>
          <w:szCs w:val="28"/>
        </w:rPr>
        <w:t xml:space="preserve">и имеют </w:t>
      </w:r>
      <w:r w:rsidRPr="00FC7B6E">
        <w:rPr>
          <w:rFonts w:ascii="Times New Roman" w:hAnsi="Times New Roman" w:cs="Times New Roman"/>
          <w:sz w:val="28"/>
          <w:szCs w:val="28"/>
        </w:rPr>
        <w:t>право опла</w:t>
      </w:r>
      <w:r>
        <w:rPr>
          <w:rFonts w:ascii="Times New Roman" w:hAnsi="Times New Roman" w:cs="Times New Roman"/>
          <w:sz w:val="28"/>
          <w:szCs w:val="28"/>
        </w:rPr>
        <w:t xml:space="preserve">чивать </w:t>
      </w:r>
      <w:r w:rsidRPr="00FC7B6E">
        <w:rPr>
          <w:rFonts w:ascii="Times New Roman" w:hAnsi="Times New Roman" w:cs="Times New Roman"/>
          <w:sz w:val="28"/>
          <w:szCs w:val="28"/>
        </w:rPr>
        <w:t>взнос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FC7B6E">
        <w:rPr>
          <w:rFonts w:ascii="Times New Roman" w:hAnsi="Times New Roman" w:cs="Times New Roman"/>
          <w:sz w:val="28"/>
          <w:szCs w:val="28"/>
        </w:rPr>
        <w:t>на капремонт</w:t>
      </w:r>
      <w:r>
        <w:rPr>
          <w:rFonts w:ascii="Times New Roman" w:hAnsi="Times New Roman" w:cs="Times New Roman"/>
          <w:sz w:val="28"/>
          <w:szCs w:val="28"/>
        </w:rPr>
        <w:t xml:space="preserve"> за текущий период до </w:t>
      </w:r>
      <w:r w:rsidRPr="00FC7B6E">
        <w:rPr>
          <w:rFonts w:ascii="Times New Roman" w:hAnsi="Times New Roman" w:cs="Times New Roman"/>
          <w:sz w:val="28"/>
          <w:szCs w:val="28"/>
        </w:rPr>
        <w:t xml:space="preserve">20 числа </w:t>
      </w:r>
      <w:r>
        <w:rPr>
          <w:rFonts w:ascii="Times New Roman" w:hAnsi="Times New Roman" w:cs="Times New Roman"/>
          <w:sz w:val="28"/>
          <w:szCs w:val="28"/>
        </w:rPr>
        <w:t xml:space="preserve">месяца, </w:t>
      </w:r>
      <w:r w:rsidRPr="00FC7B6E">
        <w:rPr>
          <w:rFonts w:ascii="Times New Roman" w:hAnsi="Times New Roman" w:cs="Times New Roman"/>
          <w:sz w:val="28"/>
          <w:szCs w:val="28"/>
        </w:rPr>
        <w:t xml:space="preserve">следующего за </w:t>
      </w:r>
      <w:r>
        <w:rPr>
          <w:rFonts w:ascii="Times New Roman" w:hAnsi="Times New Roman" w:cs="Times New Roman"/>
          <w:sz w:val="28"/>
          <w:szCs w:val="28"/>
        </w:rPr>
        <w:t>ним.</w:t>
      </w:r>
    </w:p>
    <w:p w14:paraId="568E92E7" w14:textId="77777777" w:rsidR="00D03C75" w:rsidRDefault="002F004F">
      <w:bookmarkStart w:id="0" w:name="_GoBack"/>
      <w:bookmarkEnd w:id="0"/>
    </w:p>
    <w:sectPr w:rsidR="00D03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84"/>
    <w:rsid w:val="002F004F"/>
    <w:rsid w:val="00542576"/>
    <w:rsid w:val="00570F0C"/>
    <w:rsid w:val="008B3C7C"/>
    <w:rsid w:val="00A62E84"/>
    <w:rsid w:val="00B93869"/>
    <w:rsid w:val="00CF2B3B"/>
    <w:rsid w:val="00CF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B4EAF-5701-458E-BCB9-72BFFC9DF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0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00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te.fondkr03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Дармаева Елена Сергеевна</dc:creator>
  <cp:keywords/>
  <dc:description/>
  <cp:lastModifiedBy>Дармаева Елена Сергеевна</cp:lastModifiedBy>
  <cp:revision>2</cp:revision>
  <dcterms:created xsi:type="dcterms:W3CDTF">2020-03-27T09:10:00Z</dcterms:created>
  <dcterms:modified xsi:type="dcterms:W3CDTF">2020-03-27T09:10:00Z</dcterms:modified>
</cp:coreProperties>
</file>