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1E7" w:rsidRDefault="001851E7" w:rsidP="001851E7">
      <w:pPr>
        <w:tabs>
          <w:tab w:val="left" w:pos="41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851E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</w:t>
      </w:r>
      <w:r w:rsidRPr="001851E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Сроки</w:t>
      </w:r>
      <w:r w:rsidRPr="001851E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представления</w:t>
      </w:r>
      <w:r w:rsidRPr="001851E7">
        <w:rPr>
          <w:b/>
        </w:rPr>
        <w:t xml:space="preserve"> </w:t>
      </w:r>
      <w:r w:rsidRPr="001851E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уведомлений об исчисленных суммах </w:t>
      </w:r>
    </w:p>
    <w:p w:rsidR="00611D65" w:rsidRPr="001851E7" w:rsidRDefault="001851E7" w:rsidP="001851E7">
      <w:pPr>
        <w:tabs>
          <w:tab w:val="left" w:pos="41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                    </w:t>
      </w:r>
      <w:r w:rsidRPr="001851E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по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страховым взносам, НДФЛ </w:t>
      </w:r>
      <w:r w:rsidRPr="001851E7">
        <w:rPr>
          <w:rFonts w:ascii="Times New Roman" w:hAnsi="Times New Roman"/>
          <w:b/>
          <w:bCs/>
          <w:sz w:val="26"/>
          <w:szCs w:val="26"/>
          <w:lang w:eastAsia="ru-RU"/>
        </w:rPr>
        <w:t>в 2024 году</w:t>
      </w:r>
    </w:p>
    <w:p w:rsidR="001851E7" w:rsidRDefault="001851E7" w:rsidP="00611D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1D65" w:rsidRPr="00611D65" w:rsidRDefault="00611D65" w:rsidP="00611D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D65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пунктом 9 статьи 58 Налогового к</w:t>
      </w:r>
      <w:r w:rsidRPr="00611D65">
        <w:rPr>
          <w:rFonts w:ascii="Times New Roman" w:eastAsia="Times New Roman" w:hAnsi="Times New Roman"/>
          <w:sz w:val="26"/>
          <w:szCs w:val="26"/>
          <w:lang w:eastAsia="ru-RU"/>
        </w:rPr>
        <w:t xml:space="preserve">одекса Российской Федерации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налого</w:t>
      </w:r>
      <w:r w:rsidRPr="00611D65">
        <w:rPr>
          <w:rFonts w:ascii="Times New Roman" w:eastAsia="Times New Roman" w:hAnsi="Times New Roman"/>
          <w:sz w:val="26"/>
          <w:szCs w:val="26"/>
          <w:lang w:eastAsia="ru-RU"/>
        </w:rPr>
        <w:t>плательщики обязаны представлять в налоговые органы уведомление об исчисленных суммах налогов, авансовых платежей по нало</w:t>
      </w:r>
      <w:r w:rsidR="0054755C">
        <w:rPr>
          <w:rFonts w:ascii="Times New Roman" w:eastAsia="Times New Roman" w:hAnsi="Times New Roman"/>
          <w:sz w:val="26"/>
          <w:szCs w:val="26"/>
          <w:lang w:eastAsia="ru-RU"/>
        </w:rPr>
        <w:t>гам, сборов, страховых взносов.</w:t>
      </w:r>
    </w:p>
    <w:p w:rsidR="00611D65" w:rsidRPr="00611D65" w:rsidRDefault="00611D65" w:rsidP="00611D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D65">
        <w:rPr>
          <w:rFonts w:ascii="Times New Roman" w:eastAsia="Times New Roman" w:hAnsi="Times New Roman"/>
          <w:sz w:val="26"/>
          <w:szCs w:val="26"/>
          <w:lang w:eastAsia="ru-RU"/>
        </w:rPr>
        <w:t>Форма у</w:t>
      </w:r>
      <w:r w:rsidR="0054755C">
        <w:rPr>
          <w:rFonts w:ascii="Times New Roman" w:eastAsia="Times New Roman" w:hAnsi="Times New Roman"/>
          <w:sz w:val="26"/>
          <w:szCs w:val="26"/>
          <w:lang w:eastAsia="ru-RU"/>
        </w:rPr>
        <w:t>ведомления и порядок заполнения</w:t>
      </w:r>
      <w:r w:rsidRPr="00611D65">
        <w:rPr>
          <w:rFonts w:ascii="Times New Roman" w:eastAsia="Times New Roman" w:hAnsi="Times New Roman"/>
          <w:sz w:val="26"/>
          <w:szCs w:val="26"/>
          <w:lang w:eastAsia="ru-RU"/>
        </w:rPr>
        <w:t xml:space="preserve"> утверждены Приказом ФНС России от 02.11.2022 №</w:t>
      </w:r>
      <w:r w:rsidR="00F001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11D65">
        <w:rPr>
          <w:rFonts w:ascii="Times New Roman" w:eastAsia="Times New Roman" w:hAnsi="Times New Roman"/>
          <w:sz w:val="26"/>
          <w:szCs w:val="26"/>
          <w:lang w:eastAsia="ru-RU"/>
        </w:rPr>
        <w:t xml:space="preserve">ЕД-7-8-1047@, </w:t>
      </w:r>
    </w:p>
    <w:p w:rsidR="00611D65" w:rsidRPr="00611D65" w:rsidRDefault="00611D65" w:rsidP="00611D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D65">
        <w:rPr>
          <w:rFonts w:ascii="Times New Roman" w:eastAsia="Times New Roman" w:hAnsi="Times New Roman"/>
          <w:sz w:val="26"/>
          <w:szCs w:val="26"/>
          <w:lang w:eastAsia="ru-RU"/>
        </w:rPr>
        <w:t xml:space="preserve">Уведомление предоставляется в налоговый орган по месту учета не позднее 25-го числа месяца, в котором установлен срок уплаты соответствующих налогов. </w:t>
      </w:r>
    </w:p>
    <w:p w:rsidR="00611D65" w:rsidRPr="00611D65" w:rsidRDefault="00206EA3" w:rsidP="00611D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6EA3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611D65" w:rsidRPr="00206EA3">
        <w:rPr>
          <w:rFonts w:ascii="Times New Roman" w:eastAsia="Times New Roman" w:hAnsi="Times New Roman"/>
          <w:sz w:val="26"/>
          <w:szCs w:val="26"/>
          <w:lang w:eastAsia="ru-RU"/>
        </w:rPr>
        <w:t>ведо</w:t>
      </w:r>
      <w:r w:rsidR="00611D65" w:rsidRPr="00611D65">
        <w:rPr>
          <w:rFonts w:ascii="Times New Roman" w:eastAsia="Times New Roman" w:hAnsi="Times New Roman"/>
          <w:sz w:val="26"/>
          <w:szCs w:val="26"/>
          <w:lang w:eastAsia="ru-RU"/>
        </w:rPr>
        <w:t xml:space="preserve">мления по </w:t>
      </w:r>
      <w:r w:rsidR="0054755C">
        <w:rPr>
          <w:rFonts w:ascii="Times New Roman" w:eastAsia="Times New Roman" w:hAnsi="Times New Roman"/>
          <w:sz w:val="26"/>
          <w:szCs w:val="26"/>
          <w:lang w:eastAsia="ru-RU"/>
        </w:rPr>
        <w:t>налогу на доходы физических лиц</w:t>
      </w:r>
      <w:r w:rsidR="00611D65" w:rsidRPr="00611D65">
        <w:rPr>
          <w:rFonts w:ascii="Times New Roman" w:eastAsia="Times New Roman" w:hAnsi="Times New Roman"/>
          <w:sz w:val="26"/>
          <w:szCs w:val="26"/>
          <w:lang w:eastAsia="ru-RU"/>
        </w:rPr>
        <w:t xml:space="preserve"> два раза в месяц (Федеральный закон от 27.11.2023 №</w:t>
      </w:r>
      <w:r w:rsidR="00F001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11D65" w:rsidRPr="00611D65">
        <w:rPr>
          <w:rFonts w:ascii="Times New Roman" w:eastAsia="Times New Roman" w:hAnsi="Times New Roman"/>
          <w:sz w:val="26"/>
          <w:szCs w:val="26"/>
          <w:lang w:eastAsia="ru-RU"/>
        </w:rPr>
        <w:t xml:space="preserve">539-ФЗ): </w:t>
      </w:r>
    </w:p>
    <w:p w:rsidR="00611D65" w:rsidRPr="00611D65" w:rsidRDefault="00611D65" w:rsidP="00611D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D65">
        <w:rPr>
          <w:rFonts w:ascii="Times New Roman" w:eastAsia="Times New Roman" w:hAnsi="Times New Roman"/>
          <w:sz w:val="26"/>
          <w:szCs w:val="26"/>
          <w:lang w:eastAsia="ru-RU"/>
        </w:rPr>
        <w:t xml:space="preserve">- не позднее 25-го числа текущего месяца за период с 1-го по 22-е число текущего месяца; </w:t>
      </w:r>
    </w:p>
    <w:p w:rsidR="00611D65" w:rsidRPr="00611D65" w:rsidRDefault="00611D65" w:rsidP="00611D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D65">
        <w:rPr>
          <w:rFonts w:ascii="Times New Roman" w:eastAsia="Times New Roman" w:hAnsi="Times New Roman"/>
          <w:sz w:val="26"/>
          <w:szCs w:val="26"/>
          <w:lang w:eastAsia="ru-RU"/>
        </w:rPr>
        <w:t xml:space="preserve">- не позднее 3-го числа текущего месяца за период с 23-го по последнее число предыдущего месяца. </w:t>
      </w:r>
    </w:p>
    <w:p w:rsidR="00611D65" w:rsidRPr="00611D65" w:rsidRDefault="00611D65" w:rsidP="00611D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D65">
        <w:rPr>
          <w:rFonts w:ascii="Times New Roman" w:eastAsia="Times New Roman" w:hAnsi="Times New Roman"/>
          <w:sz w:val="26"/>
          <w:szCs w:val="26"/>
          <w:lang w:eastAsia="ru-RU"/>
        </w:rPr>
        <w:t xml:space="preserve">Также меняются сроки перечисления НДФЛ налоговыми агентами: </w:t>
      </w:r>
    </w:p>
    <w:p w:rsidR="00611D65" w:rsidRPr="00611D65" w:rsidRDefault="00611D65" w:rsidP="00611D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D65">
        <w:rPr>
          <w:rFonts w:ascii="Times New Roman" w:eastAsia="Times New Roman" w:hAnsi="Times New Roman"/>
          <w:sz w:val="26"/>
          <w:szCs w:val="26"/>
          <w:lang w:eastAsia="ru-RU"/>
        </w:rPr>
        <w:t xml:space="preserve">- не позднее 28-го числа текущего месяца за период с 1-го по 22-е число текущего месяца; </w:t>
      </w:r>
    </w:p>
    <w:p w:rsidR="00611D65" w:rsidRDefault="00611D65" w:rsidP="00611D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D65">
        <w:rPr>
          <w:rFonts w:ascii="Times New Roman" w:eastAsia="Times New Roman" w:hAnsi="Times New Roman"/>
          <w:sz w:val="26"/>
          <w:szCs w:val="26"/>
          <w:lang w:eastAsia="ru-RU"/>
        </w:rPr>
        <w:t>- не позднее 5-го числа текущего месяца за период с 23-го по последнее число предыдущего месяца.</w:t>
      </w:r>
    </w:p>
    <w:p w:rsidR="00611D65" w:rsidRDefault="00611D65" w:rsidP="00611D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1D65" w:rsidRDefault="00611D65" w:rsidP="00611D6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11D6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Сроки представления уведомлений по страховым взносам:</w:t>
      </w:r>
    </w:p>
    <w:p w:rsidR="00611D65" w:rsidRPr="00611D65" w:rsidRDefault="00611D65" w:rsidP="00611D6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4678"/>
        <w:gridCol w:w="3118"/>
      </w:tblGrid>
      <w:tr w:rsidR="000C4A42" w:rsidRPr="003B3959" w:rsidTr="006E60F0">
        <w:tc>
          <w:tcPr>
            <w:tcW w:w="1843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b/>
                <w:lang w:eastAsia="ru-RU"/>
              </w:rPr>
              <w:t>Срок</w:t>
            </w:r>
          </w:p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b/>
                <w:lang w:eastAsia="ru-RU"/>
              </w:rPr>
              <w:t>представления</w:t>
            </w: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b/>
                <w:lang w:eastAsia="ru-RU"/>
              </w:rPr>
              <w:t>Отчетность (налог)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b/>
                <w:lang w:eastAsia="ru-RU"/>
              </w:rPr>
              <w:t>Период начисления страховых взносов</w:t>
            </w:r>
          </w:p>
        </w:tc>
      </w:tr>
      <w:tr w:rsidR="000C4A42" w:rsidRPr="003B3959" w:rsidTr="006E60F0">
        <w:tc>
          <w:tcPr>
            <w:tcW w:w="1843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 xml:space="preserve">26.02.2024 </w:t>
            </w:r>
          </w:p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(перенос с       25.02)</w:t>
            </w: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исчисленных страховых взносах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</w:tr>
      <w:tr w:rsidR="000C4A42" w:rsidRPr="003B3959" w:rsidTr="006E60F0">
        <w:tc>
          <w:tcPr>
            <w:tcW w:w="1843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25.03.2024</w:t>
            </w: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исчисленных страховых взносах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</w:tr>
      <w:tr w:rsidR="000C4A42" w:rsidRPr="003B3959" w:rsidTr="006E60F0">
        <w:tc>
          <w:tcPr>
            <w:tcW w:w="9639" w:type="dxa"/>
            <w:gridSpan w:val="3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За март в апреле 25.04 уведомление по налогу не предоставляется, так как срок предоставления расчёта и уведомления совпадает.</w:t>
            </w:r>
          </w:p>
        </w:tc>
      </w:tr>
      <w:tr w:rsidR="000C4A42" w:rsidRPr="003B3959" w:rsidTr="006E60F0">
        <w:tc>
          <w:tcPr>
            <w:tcW w:w="1843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27.05.2024</w:t>
            </w:r>
          </w:p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(перенос с 25.05)</w:t>
            </w: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исчисленных страховых взносах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</w:tr>
      <w:tr w:rsidR="000C4A42" w:rsidRPr="003B3959" w:rsidTr="006E60F0">
        <w:tc>
          <w:tcPr>
            <w:tcW w:w="1843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25.06.2024</w:t>
            </w:r>
          </w:p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исчисленных страховых взносах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Май</w:t>
            </w:r>
          </w:p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C4A42" w:rsidRPr="003B3959" w:rsidTr="006E60F0">
        <w:tc>
          <w:tcPr>
            <w:tcW w:w="9639" w:type="dxa"/>
            <w:gridSpan w:val="3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За июнь в июле 25.07 уведомление по налогу не предоставляется, так как срок предоставления декларации и уведомления совпадает.</w:t>
            </w:r>
          </w:p>
        </w:tc>
      </w:tr>
      <w:tr w:rsidR="000C4A42" w:rsidRPr="003B3959" w:rsidTr="006E60F0">
        <w:tc>
          <w:tcPr>
            <w:tcW w:w="1843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26.08.2024</w:t>
            </w:r>
          </w:p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(перенос с 25.08)</w:t>
            </w: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исчисленных страховых взносах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Июль</w:t>
            </w:r>
          </w:p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C4A42" w:rsidRPr="003B3959" w:rsidTr="006E60F0">
        <w:tc>
          <w:tcPr>
            <w:tcW w:w="1843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25.09.2024</w:t>
            </w: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исчисленных страховых взносах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Август</w:t>
            </w:r>
          </w:p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C4A42" w:rsidRPr="003B3959" w:rsidTr="006E60F0">
        <w:tc>
          <w:tcPr>
            <w:tcW w:w="9639" w:type="dxa"/>
            <w:gridSpan w:val="3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За сентябрь в октябре 25.10 уведомление по налогу не предоставляется, так как срок предоставления декларации и уведомления совпадает.</w:t>
            </w:r>
          </w:p>
        </w:tc>
      </w:tr>
      <w:tr w:rsidR="000C4A42" w:rsidRPr="003B3959" w:rsidTr="006E60F0">
        <w:tc>
          <w:tcPr>
            <w:tcW w:w="1843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25.11.2024</w:t>
            </w:r>
          </w:p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исчисленных страховых взносах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</w:tr>
      <w:tr w:rsidR="000C4A42" w:rsidRPr="003B3959" w:rsidTr="006E60F0">
        <w:tc>
          <w:tcPr>
            <w:tcW w:w="1843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25.12.2024</w:t>
            </w: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исчисленных страховых взносах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C4A42" w:rsidRPr="003B3959" w:rsidTr="006E60F0">
        <w:tc>
          <w:tcPr>
            <w:tcW w:w="9639" w:type="dxa"/>
            <w:gridSpan w:val="3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За декабрь в январе 25.01 уведомление по налогу не предоставляется, так как срок предоставления расчета и уведомления совпадает.</w:t>
            </w:r>
          </w:p>
        </w:tc>
      </w:tr>
    </w:tbl>
    <w:p w:rsidR="000C4A42" w:rsidRPr="003B3959" w:rsidRDefault="000C4A42" w:rsidP="000C4A4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4A42" w:rsidRPr="003B3959" w:rsidRDefault="000C4A42" w:rsidP="000C4A4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4A42" w:rsidRPr="003B3959" w:rsidRDefault="000C4A42" w:rsidP="000C4A4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B39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Сроки представления уведомлений по НДФЛ в 2024 году:</w:t>
      </w:r>
    </w:p>
    <w:p w:rsidR="000C4A42" w:rsidRPr="003B3959" w:rsidRDefault="000C4A42" w:rsidP="000C4A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4678"/>
        <w:gridCol w:w="3118"/>
      </w:tblGrid>
      <w:tr w:rsidR="000C4A42" w:rsidRPr="003B3959" w:rsidTr="006E60F0">
        <w:tc>
          <w:tcPr>
            <w:tcW w:w="1843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b/>
                <w:lang w:eastAsia="ru-RU"/>
              </w:rPr>
              <w:t>Срок</w:t>
            </w:r>
          </w:p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b/>
                <w:lang w:eastAsia="ru-RU"/>
              </w:rPr>
              <w:t>представления</w:t>
            </w: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b/>
                <w:lang w:eastAsia="ru-RU"/>
              </w:rPr>
              <w:t>Отчетность (налог)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b/>
                <w:lang w:eastAsia="ru-RU"/>
              </w:rPr>
              <w:t>Период удержания НДФЛ</w:t>
            </w:r>
          </w:p>
        </w:tc>
      </w:tr>
      <w:tr w:rsidR="000C4A42" w:rsidRPr="003B3959" w:rsidTr="006E60F0">
        <w:tc>
          <w:tcPr>
            <w:tcW w:w="1843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25.01.2024</w:t>
            </w: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01.01 по 22.01</w:t>
            </w:r>
          </w:p>
        </w:tc>
      </w:tr>
      <w:tr w:rsidR="000C4A42" w:rsidRPr="003B3959" w:rsidTr="006E60F0">
        <w:tc>
          <w:tcPr>
            <w:tcW w:w="1843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05.02.2024 (перенос с 03.02)</w:t>
            </w: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23.01 по 31.01</w:t>
            </w:r>
          </w:p>
        </w:tc>
      </w:tr>
      <w:tr w:rsidR="000C4A42" w:rsidRPr="003B3959" w:rsidTr="006E60F0">
        <w:tc>
          <w:tcPr>
            <w:tcW w:w="1843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26.02.2024 (перенос с 25.02)</w:t>
            </w: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01.02 по 22.02</w:t>
            </w:r>
          </w:p>
        </w:tc>
      </w:tr>
      <w:tr w:rsidR="000C4A42" w:rsidRPr="003B3959" w:rsidTr="006E60F0">
        <w:tc>
          <w:tcPr>
            <w:tcW w:w="1843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04.03.2024</w:t>
            </w:r>
          </w:p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(перенос с 03.03)</w:t>
            </w: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23.02 по 29.02</w:t>
            </w:r>
          </w:p>
        </w:tc>
      </w:tr>
      <w:tr w:rsidR="000C4A42" w:rsidRPr="003B3959" w:rsidTr="006E60F0">
        <w:trPr>
          <w:trHeight w:val="378"/>
        </w:trPr>
        <w:tc>
          <w:tcPr>
            <w:tcW w:w="1843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25.03.2024</w:t>
            </w: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01.03 по 22.03</w:t>
            </w:r>
          </w:p>
        </w:tc>
      </w:tr>
      <w:tr w:rsidR="000C4A42" w:rsidRPr="003B3959" w:rsidTr="006E60F0">
        <w:tc>
          <w:tcPr>
            <w:tcW w:w="1843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03.04.2024</w:t>
            </w: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23.03 по 31.03</w:t>
            </w:r>
          </w:p>
        </w:tc>
      </w:tr>
      <w:tr w:rsidR="000C4A42" w:rsidRPr="003B3959" w:rsidTr="006E60F0">
        <w:tc>
          <w:tcPr>
            <w:tcW w:w="1843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25.04.2024</w:t>
            </w: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01.04 по 22.04</w:t>
            </w:r>
          </w:p>
        </w:tc>
      </w:tr>
      <w:tr w:rsidR="000C4A42" w:rsidRPr="003B3959" w:rsidTr="006E60F0">
        <w:tc>
          <w:tcPr>
            <w:tcW w:w="1843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03.05.2024</w:t>
            </w: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23.04 по 30.04</w:t>
            </w:r>
          </w:p>
        </w:tc>
      </w:tr>
      <w:tr w:rsidR="000C4A42" w:rsidRPr="003B3959" w:rsidTr="006E60F0">
        <w:tc>
          <w:tcPr>
            <w:tcW w:w="1843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27.05.2024</w:t>
            </w:r>
          </w:p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(перенос с 25.05)</w:t>
            </w: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01.05 по 22.05</w:t>
            </w:r>
          </w:p>
        </w:tc>
      </w:tr>
      <w:tr w:rsidR="000C4A42" w:rsidRPr="003B3959" w:rsidTr="006E60F0">
        <w:tc>
          <w:tcPr>
            <w:tcW w:w="1843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03.06.2024</w:t>
            </w: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23.05 по 31.05</w:t>
            </w:r>
          </w:p>
        </w:tc>
      </w:tr>
      <w:tr w:rsidR="000C4A42" w:rsidRPr="003B3959" w:rsidTr="006E60F0">
        <w:tc>
          <w:tcPr>
            <w:tcW w:w="1843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 xml:space="preserve">25.06.2024 </w:t>
            </w: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01.06 по 22.06</w:t>
            </w:r>
          </w:p>
        </w:tc>
      </w:tr>
      <w:tr w:rsidR="000C4A42" w:rsidRPr="003B3959" w:rsidTr="006E60F0">
        <w:tc>
          <w:tcPr>
            <w:tcW w:w="1843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03.07.2024</w:t>
            </w: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23.06 по 30.06</w:t>
            </w:r>
          </w:p>
        </w:tc>
      </w:tr>
      <w:tr w:rsidR="000C4A42" w:rsidRPr="003B3959" w:rsidTr="006E60F0">
        <w:tc>
          <w:tcPr>
            <w:tcW w:w="1843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25.07.2024</w:t>
            </w: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01.07 по 22.07</w:t>
            </w:r>
          </w:p>
        </w:tc>
      </w:tr>
      <w:tr w:rsidR="000C4A42" w:rsidRPr="003B3959" w:rsidTr="006E60F0">
        <w:tc>
          <w:tcPr>
            <w:tcW w:w="1843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05.08.2024</w:t>
            </w:r>
          </w:p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(перенос с 03.08)</w:t>
            </w: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23.07 по 31.07</w:t>
            </w:r>
          </w:p>
        </w:tc>
      </w:tr>
      <w:tr w:rsidR="000C4A42" w:rsidRPr="003B3959" w:rsidTr="006E60F0">
        <w:tc>
          <w:tcPr>
            <w:tcW w:w="1843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26.08.2024 (перенос с 25.08)</w:t>
            </w: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01.08 по 22.08</w:t>
            </w:r>
          </w:p>
        </w:tc>
      </w:tr>
      <w:tr w:rsidR="000C4A42" w:rsidRPr="003B3959" w:rsidTr="006E60F0">
        <w:tc>
          <w:tcPr>
            <w:tcW w:w="1843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03.09.2024</w:t>
            </w: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23.08 по 31.08</w:t>
            </w:r>
          </w:p>
        </w:tc>
      </w:tr>
      <w:tr w:rsidR="000C4A42" w:rsidRPr="003B3959" w:rsidTr="006E60F0">
        <w:tc>
          <w:tcPr>
            <w:tcW w:w="1843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25.09.2024</w:t>
            </w: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01.09 по 22.09</w:t>
            </w:r>
          </w:p>
        </w:tc>
      </w:tr>
      <w:tr w:rsidR="000C4A42" w:rsidRPr="003B3959" w:rsidTr="006E60F0">
        <w:tc>
          <w:tcPr>
            <w:tcW w:w="1843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03.10.2024</w:t>
            </w: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23.09 по 30.09</w:t>
            </w:r>
          </w:p>
        </w:tc>
      </w:tr>
      <w:tr w:rsidR="000C4A42" w:rsidRPr="003B3959" w:rsidTr="006E60F0">
        <w:tc>
          <w:tcPr>
            <w:tcW w:w="1843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25.10.2024</w:t>
            </w: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01.10 по 22.10</w:t>
            </w:r>
          </w:p>
        </w:tc>
      </w:tr>
      <w:tr w:rsidR="000C4A42" w:rsidRPr="003B3959" w:rsidTr="006E60F0">
        <w:tc>
          <w:tcPr>
            <w:tcW w:w="1843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05.11.2024 (перенос с 03.11)</w:t>
            </w: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23.10 по 31.10</w:t>
            </w:r>
          </w:p>
        </w:tc>
      </w:tr>
      <w:tr w:rsidR="000C4A42" w:rsidRPr="003B3959" w:rsidTr="006E60F0">
        <w:tc>
          <w:tcPr>
            <w:tcW w:w="1843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 xml:space="preserve">25.11.2024 </w:t>
            </w: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01.11 по 22.11</w:t>
            </w:r>
          </w:p>
        </w:tc>
      </w:tr>
      <w:tr w:rsidR="000C4A42" w:rsidRPr="003B3959" w:rsidTr="006E60F0">
        <w:tc>
          <w:tcPr>
            <w:tcW w:w="1843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03.12.2024</w:t>
            </w: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23.11 по 30.11</w:t>
            </w:r>
          </w:p>
        </w:tc>
      </w:tr>
      <w:tr w:rsidR="000C4A42" w:rsidRPr="003B3959" w:rsidTr="006E60F0">
        <w:tc>
          <w:tcPr>
            <w:tcW w:w="1843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25.12.2024</w:t>
            </w: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01.12 по 22.12</w:t>
            </w:r>
          </w:p>
        </w:tc>
      </w:tr>
      <w:tr w:rsidR="000C4A42" w:rsidRPr="003B3959" w:rsidTr="006E60F0">
        <w:tc>
          <w:tcPr>
            <w:tcW w:w="1843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28.12.2024 (последний рабочий день)</w:t>
            </w:r>
          </w:p>
        </w:tc>
        <w:tc>
          <w:tcPr>
            <w:tcW w:w="4678" w:type="dxa"/>
          </w:tcPr>
          <w:p w:rsidR="000C4A42" w:rsidRPr="003B3959" w:rsidRDefault="000C4A42" w:rsidP="006E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0C4A42" w:rsidRPr="003B3959" w:rsidRDefault="000C4A42" w:rsidP="006E60F0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23.12 по 31.12</w:t>
            </w:r>
          </w:p>
        </w:tc>
      </w:tr>
    </w:tbl>
    <w:p w:rsidR="00611D65" w:rsidRPr="00611D65" w:rsidRDefault="00611D65" w:rsidP="00611D65">
      <w:pPr>
        <w:tabs>
          <w:tab w:val="left" w:pos="901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611D65" w:rsidRPr="00611D65" w:rsidSect="00F00146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3B3" w:rsidRDefault="00A543B3" w:rsidP="00F00146">
      <w:pPr>
        <w:spacing w:after="0" w:line="240" w:lineRule="auto"/>
      </w:pPr>
      <w:r>
        <w:separator/>
      </w:r>
    </w:p>
  </w:endnote>
  <w:endnote w:type="continuationSeparator" w:id="0">
    <w:p w:rsidR="00A543B3" w:rsidRDefault="00A543B3" w:rsidP="00F0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3B3" w:rsidRDefault="00A543B3" w:rsidP="00F00146">
      <w:pPr>
        <w:spacing w:after="0" w:line="240" w:lineRule="auto"/>
      </w:pPr>
      <w:r>
        <w:separator/>
      </w:r>
    </w:p>
  </w:footnote>
  <w:footnote w:type="continuationSeparator" w:id="0">
    <w:p w:rsidR="00A543B3" w:rsidRDefault="00A543B3" w:rsidP="00F00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7548433"/>
      <w:docPartObj>
        <w:docPartGallery w:val="Page Numbers (Top of Page)"/>
        <w:docPartUnique/>
      </w:docPartObj>
    </w:sdtPr>
    <w:sdtEndPr/>
    <w:sdtContent>
      <w:p w:rsidR="00F00146" w:rsidRDefault="00F001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A42">
          <w:rPr>
            <w:noProof/>
          </w:rPr>
          <w:t>2</w:t>
        </w:r>
        <w:r>
          <w:fldChar w:fldCharType="end"/>
        </w:r>
      </w:p>
    </w:sdtContent>
  </w:sdt>
  <w:p w:rsidR="00F00146" w:rsidRDefault="00F001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64"/>
    <w:rsid w:val="000C4A42"/>
    <w:rsid w:val="00132ED3"/>
    <w:rsid w:val="00164FB6"/>
    <w:rsid w:val="001851E7"/>
    <w:rsid w:val="00206EA3"/>
    <w:rsid w:val="00344C51"/>
    <w:rsid w:val="0054755C"/>
    <w:rsid w:val="00563E1C"/>
    <w:rsid w:val="00611D65"/>
    <w:rsid w:val="00761A5F"/>
    <w:rsid w:val="007B0EB4"/>
    <w:rsid w:val="007E0145"/>
    <w:rsid w:val="00854BC7"/>
    <w:rsid w:val="009034B6"/>
    <w:rsid w:val="00920A6D"/>
    <w:rsid w:val="009A2806"/>
    <w:rsid w:val="00A543B3"/>
    <w:rsid w:val="00AC0ECB"/>
    <w:rsid w:val="00AE284F"/>
    <w:rsid w:val="00B277AA"/>
    <w:rsid w:val="00B47D08"/>
    <w:rsid w:val="00B759DC"/>
    <w:rsid w:val="00BC6B64"/>
    <w:rsid w:val="00C55AB1"/>
    <w:rsid w:val="00C67B7D"/>
    <w:rsid w:val="00CA5652"/>
    <w:rsid w:val="00D23595"/>
    <w:rsid w:val="00D63D19"/>
    <w:rsid w:val="00E01BB1"/>
    <w:rsid w:val="00F00146"/>
    <w:rsid w:val="00FE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8D2886-07C7-4E50-95A3-F3426378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B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5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1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145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0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14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00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1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0915F-83FC-483A-8FA9-2819DB7C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Цыбенова Надежда Арженьевна</dc:creator>
  <cp:keywords/>
  <dc:description/>
  <cp:lastModifiedBy>Цыбенова Надежда Арженьевна</cp:lastModifiedBy>
  <cp:revision>3</cp:revision>
  <cp:lastPrinted>2024-01-26T05:11:00Z</cp:lastPrinted>
  <dcterms:created xsi:type="dcterms:W3CDTF">2024-02-08T04:27:00Z</dcterms:created>
  <dcterms:modified xsi:type="dcterms:W3CDTF">2024-02-08T08:30:00Z</dcterms:modified>
</cp:coreProperties>
</file>